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56" w:rsidRPr="004064CA" w:rsidRDefault="00A81F85" w:rsidP="00A4152C">
      <w:pPr>
        <w:rPr>
          <w:rFonts w:ascii="Comic Sans MS" w:hAnsi="Comic Sans MS" w:cs="Arial"/>
          <w:sz w:val="28"/>
          <w:szCs w:val="28"/>
        </w:rPr>
      </w:pPr>
      <w:r w:rsidRPr="004064CA">
        <w:rPr>
          <w:rFonts w:ascii="Comic Sans MS" w:hAnsi="Comic Sans MS" w:cs="Arial"/>
          <w:b/>
          <w:color w:val="222222"/>
          <w:sz w:val="28"/>
          <w:szCs w:val="28"/>
          <w:u w:val="single"/>
          <w:shd w:val="clear" w:color="auto" w:fill="FFFFFF"/>
        </w:rPr>
        <w:t xml:space="preserve">Medium and </w:t>
      </w:r>
      <w:proofErr w:type="gramStart"/>
      <w:r w:rsidRPr="004064CA">
        <w:rPr>
          <w:rFonts w:ascii="Comic Sans MS" w:hAnsi="Comic Sans MS" w:cs="Arial"/>
          <w:b/>
          <w:color w:val="222222"/>
          <w:sz w:val="28"/>
          <w:szCs w:val="28"/>
          <w:u w:val="single"/>
          <w:shd w:val="clear" w:color="auto" w:fill="FFFFFF"/>
        </w:rPr>
        <w:t>Long</w:t>
      </w:r>
      <w:proofErr w:type="gramEnd"/>
      <w:r w:rsidRPr="004064CA">
        <w:rPr>
          <w:rFonts w:ascii="Comic Sans MS" w:hAnsi="Comic Sans MS" w:cs="Arial"/>
          <w:b/>
          <w:color w:val="222222"/>
          <w:sz w:val="28"/>
          <w:szCs w:val="28"/>
          <w:u w:val="single"/>
          <w:shd w:val="clear" w:color="auto" w:fill="FFFFFF"/>
        </w:rPr>
        <w:t xml:space="preserve"> term planning – </w:t>
      </w:r>
      <w:r w:rsidR="00C05982" w:rsidRPr="004064CA">
        <w:rPr>
          <w:rFonts w:ascii="Comic Sans MS" w:hAnsi="Comic Sans MS" w:cs="Arial"/>
          <w:b/>
          <w:color w:val="222222"/>
          <w:sz w:val="28"/>
          <w:szCs w:val="28"/>
          <w:u w:val="single"/>
          <w:shd w:val="clear" w:color="auto" w:fill="FFFFFF"/>
        </w:rPr>
        <w:t>Rainbow Class, Shalfleet</w:t>
      </w:r>
      <w:r w:rsidRPr="004064CA">
        <w:rPr>
          <w:rFonts w:ascii="Comic Sans MS" w:hAnsi="Comic Sans MS" w:cs="Arial"/>
          <w:color w:val="222222"/>
          <w:sz w:val="28"/>
          <w:szCs w:val="28"/>
        </w:rPr>
        <w:br/>
      </w:r>
      <w:r w:rsidRPr="004064CA">
        <w:rPr>
          <w:rFonts w:ascii="Comic Sans MS" w:hAnsi="Comic Sans MS" w:cs="Arial"/>
          <w:color w:val="222222"/>
          <w:sz w:val="28"/>
          <w:szCs w:val="28"/>
        </w:rPr>
        <w:br/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To ensure the very best learning opportunities in the Early Years it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is important to follow the children’s interests.  This means for us at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="00C05982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Shalfleet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Primary, firstly asking the children what they would be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interested in learning about.</w:t>
      </w:r>
      <w:r w:rsidRPr="004064CA">
        <w:rPr>
          <w:rFonts w:ascii="Comic Sans MS" w:hAnsi="Comic Sans MS" w:cs="Arial"/>
          <w:color w:val="222222"/>
          <w:sz w:val="28"/>
          <w:szCs w:val="28"/>
        </w:rPr>
        <w:br/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We then create a medium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term plan for each half term that creates the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skeleton of our learning, for example finding themes within the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children’s interests.  From this we adapt the plans on a daily basis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to create additional opportunities for learning or in some cases to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alter the 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earning entirely.  Therefore the med-term plan </w:t>
      </w:r>
      <w:r w:rsidR="00FF50E1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is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often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subject to change.</w:t>
      </w:r>
      <w:r w:rsidRPr="004064CA">
        <w:rPr>
          <w:rFonts w:ascii="Comic Sans MS" w:hAnsi="Comic Sans MS" w:cs="Arial"/>
          <w:color w:val="222222"/>
          <w:sz w:val="28"/>
          <w:szCs w:val="28"/>
        </w:rPr>
        <w:br/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With this same ethos in mind our long term plans offer only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overarching themes that may take the children’s interest. As we have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no idea where the children will be taking their learning this is only a very broad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overview of opportunities across the year.</w:t>
      </w:r>
      <w:r w:rsidRPr="004064CA">
        <w:rPr>
          <w:rFonts w:ascii="Comic Sans MS" w:hAnsi="Comic Sans MS" w:cs="Arial"/>
          <w:color w:val="222222"/>
          <w:sz w:val="28"/>
          <w:szCs w:val="28"/>
        </w:rPr>
        <w:br/>
      </w:r>
      <w:r w:rsidRPr="004064CA">
        <w:rPr>
          <w:rFonts w:ascii="Comic Sans MS" w:hAnsi="Comic Sans MS" w:cs="Arial"/>
          <w:color w:val="222222"/>
          <w:sz w:val="28"/>
          <w:szCs w:val="28"/>
        </w:rPr>
        <w:br/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The most important 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ethos for our planning is that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plans should be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flexible e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nough to adapt to circumstances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and that the children are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the central factor of our planning, following the good practice of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observation, assessing and planning.  We are always more than happy to</w:t>
      </w:r>
      <w:r w:rsidR="003A495E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talk about how we plan and encourage parents to get involved by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telling us what their children are interested in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,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as it 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may be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the</w:t>
      </w:r>
      <w:r w:rsidR="00A4152C"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Pr="004064CA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case that we do not know about a specific interest of a child.</w:t>
      </w:r>
    </w:p>
    <w:sectPr w:rsidR="00F47356" w:rsidRPr="00406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85"/>
    <w:rsid w:val="00364D55"/>
    <w:rsid w:val="003A495E"/>
    <w:rsid w:val="004064CA"/>
    <w:rsid w:val="00A4152C"/>
    <w:rsid w:val="00A561EF"/>
    <w:rsid w:val="00A81F85"/>
    <w:rsid w:val="00AA58A0"/>
    <w:rsid w:val="00C05982"/>
    <w:rsid w:val="00F47356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CB50"/>
  <w15:chartTrackingRefBased/>
  <w15:docId w15:val="{17C160D3-BF4F-4968-8071-3E9DF5D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Westhorpe</dc:creator>
  <cp:keywords/>
  <dc:description/>
  <cp:lastModifiedBy>Debbie Munn</cp:lastModifiedBy>
  <cp:revision>4</cp:revision>
  <cp:lastPrinted>2016-04-01T10:19:00Z</cp:lastPrinted>
  <dcterms:created xsi:type="dcterms:W3CDTF">2017-07-15T16:21:00Z</dcterms:created>
  <dcterms:modified xsi:type="dcterms:W3CDTF">2018-08-21T16:58:00Z</dcterms:modified>
</cp:coreProperties>
</file>