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52"/>
          <w:lang w:val="en-US"/>
        </w:rPr>
      </w:pPr>
      <w:r w:rsidRPr="003E32A1">
        <w:rPr>
          <w:rFonts w:ascii="Arial" w:eastAsia="Times New Roman" w:hAnsi="Arial" w:cs="Arial"/>
          <w:b/>
          <w:bCs/>
          <w:sz w:val="48"/>
          <w:szCs w:val="52"/>
          <w:lang w:val="en-US"/>
        </w:rPr>
        <w:t>The Federation of the Church Schools</w:t>
      </w:r>
    </w:p>
    <w:p w:rsidR="00392A4E" w:rsidRPr="003E32A1" w:rsidRDefault="00392A4E" w:rsidP="00392A4E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bCs/>
          <w:sz w:val="48"/>
          <w:szCs w:val="52"/>
          <w:lang w:val="en-US"/>
        </w:rPr>
      </w:pPr>
      <w:r w:rsidRPr="003E32A1">
        <w:rPr>
          <w:rFonts w:ascii="Arial" w:eastAsia="Times New Roman" w:hAnsi="Arial" w:cs="Arial"/>
          <w:b/>
          <w:bCs/>
          <w:sz w:val="48"/>
          <w:szCs w:val="52"/>
          <w:lang w:val="en-US"/>
        </w:rPr>
        <w:t xml:space="preserve">of  </w:t>
      </w:r>
      <w:proofErr w:type="spellStart"/>
      <w:r w:rsidRPr="003E32A1">
        <w:rPr>
          <w:rFonts w:ascii="Arial" w:eastAsia="Times New Roman" w:hAnsi="Arial" w:cs="Arial"/>
          <w:b/>
          <w:bCs/>
          <w:sz w:val="48"/>
          <w:szCs w:val="52"/>
          <w:lang w:val="en-US"/>
        </w:rPr>
        <w:t>Shalfleet</w:t>
      </w:r>
      <w:proofErr w:type="spellEnd"/>
      <w:r w:rsidRPr="003E32A1">
        <w:rPr>
          <w:rFonts w:ascii="Arial" w:eastAsia="Times New Roman" w:hAnsi="Arial" w:cs="Arial"/>
          <w:b/>
          <w:bCs/>
          <w:sz w:val="48"/>
          <w:szCs w:val="52"/>
          <w:lang w:val="en-US"/>
        </w:rPr>
        <w:t xml:space="preserve"> and Yarmouth</w:t>
      </w:r>
    </w:p>
    <w:p w:rsidR="00392A4E" w:rsidRPr="003E32A1" w:rsidRDefault="00392A4E" w:rsidP="00392A4E">
      <w:pPr>
        <w:spacing w:after="0" w:line="240" w:lineRule="auto"/>
        <w:ind w:left="720" w:firstLine="720"/>
        <w:rPr>
          <w:rFonts w:ascii="Arial" w:eastAsia="Times New Roman" w:hAnsi="Arial" w:cs="Arial"/>
          <w:b/>
          <w:bCs/>
          <w:sz w:val="52"/>
          <w:szCs w:val="52"/>
          <w:lang w:val="en-US"/>
        </w:rPr>
      </w:pP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3E32A1">
        <w:rPr>
          <w:rFonts w:ascii="Arial" w:eastAsia="Times New Roman" w:hAnsi="Arial" w:cs="Arial"/>
          <w:b/>
          <w:bCs/>
          <w:sz w:val="52"/>
          <w:szCs w:val="52"/>
          <w:lang w:val="en-US"/>
        </w:rPr>
        <w:t>Achieving Together for a Brighter Future</w:t>
      </w: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392A4E" w:rsidRPr="003E32A1" w:rsidRDefault="007C777A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  <w:r w:rsidRPr="003E32A1">
        <w:rPr>
          <w:rFonts w:ascii="Arial" w:hAnsi="Arial" w:cs="Arial"/>
          <w:noProof/>
          <w:lang w:eastAsia="en-GB"/>
        </w:rPr>
        <w:drawing>
          <wp:inline distT="0" distB="0" distL="0" distR="0">
            <wp:extent cx="3200400" cy="1704975"/>
            <wp:effectExtent l="0" t="0" r="0" b="9525"/>
            <wp:docPr id="3" name="Picture 3" descr="Image result for shalfleet and yarm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and yarmout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US"/>
        </w:rPr>
      </w:pPr>
    </w:p>
    <w:p w:rsidR="00392A4E" w:rsidRPr="003E32A1" w:rsidRDefault="008E41D1" w:rsidP="007C77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72"/>
          <w:lang w:val="en-US"/>
        </w:rPr>
      </w:pPr>
      <w:r w:rsidRPr="003E32A1">
        <w:rPr>
          <w:rFonts w:ascii="Arial" w:eastAsia="Times New Roman" w:hAnsi="Arial" w:cs="Arial"/>
          <w:b/>
          <w:bCs/>
          <w:sz w:val="72"/>
          <w:szCs w:val="72"/>
          <w:lang w:val="en-US"/>
        </w:rPr>
        <w:t>PHYSICAL INTERVENTION</w:t>
      </w:r>
    </w:p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52"/>
          <w:lang w:val="en-US"/>
        </w:rPr>
      </w:pPr>
      <w:r w:rsidRPr="003E32A1">
        <w:rPr>
          <w:rFonts w:ascii="Arial" w:eastAsia="Times New Roman" w:hAnsi="Arial" w:cs="Arial"/>
          <w:b/>
          <w:bCs/>
          <w:sz w:val="72"/>
          <w:szCs w:val="52"/>
          <w:lang w:val="en-US"/>
        </w:rPr>
        <w:t>A STATEMENT OF POLICY</w:t>
      </w:r>
    </w:p>
    <w:tbl>
      <w:tblPr>
        <w:tblpPr w:leftFromText="180" w:rightFromText="180" w:bottomFromText="200" w:vertAnchor="text" w:horzAnchor="margin" w:tblpXSpec="center" w:tblpY="586"/>
        <w:tblW w:w="4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392A4E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392A4E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>Approved by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4E" w:rsidRPr="003E32A1" w:rsidRDefault="001D4DA0" w:rsidP="0039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  <w:r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>DD</w:t>
            </w:r>
          </w:p>
        </w:tc>
      </w:tr>
      <w:tr w:rsidR="00392A4E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392A4E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>Portfolio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1D4DA0" w:rsidP="00B37D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  <w:r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>Policies</w:t>
            </w:r>
          </w:p>
        </w:tc>
      </w:tr>
      <w:tr w:rsidR="00392A4E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392A4E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>Approved 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E421C8" w:rsidP="0039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>Autumn</w:t>
            </w:r>
            <w:r w:rsidR="007C777A"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 xml:space="preserve"> 18</w:t>
            </w:r>
          </w:p>
        </w:tc>
      </w:tr>
      <w:tr w:rsidR="00392A4E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392A4E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>Review date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392A4E" w:rsidP="001F6B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  <w:r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 xml:space="preserve">Summer </w:t>
            </w:r>
            <w:r w:rsidR="007C777A"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>21</w:t>
            </w:r>
          </w:p>
        </w:tc>
      </w:tr>
      <w:tr w:rsidR="00392A4E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392A4E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 xml:space="preserve">Review Cycle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4E" w:rsidRPr="003E32A1" w:rsidRDefault="001F6B88" w:rsidP="0039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  <w:r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>3</w:t>
            </w:r>
            <w:r w:rsidR="007C777A"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 xml:space="preserve"> </w:t>
            </w:r>
            <w:r w:rsidR="00392A4E"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>Year</w:t>
            </w:r>
          </w:p>
        </w:tc>
      </w:tr>
      <w:tr w:rsidR="006F3BA9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A9" w:rsidRPr="003E32A1" w:rsidRDefault="006F3BA9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 xml:space="preserve">Policy Type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A9" w:rsidRPr="003E32A1" w:rsidRDefault="006F3BA9" w:rsidP="0039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  <w:r w:rsidRPr="003E32A1"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  <w:t xml:space="preserve">Non Statutory </w:t>
            </w:r>
          </w:p>
        </w:tc>
      </w:tr>
      <w:tr w:rsidR="006F3BA9" w:rsidRPr="003E32A1" w:rsidTr="009F7E4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A9" w:rsidRPr="003E32A1" w:rsidRDefault="006F3BA9" w:rsidP="00392A4E">
            <w:pPr>
              <w:spacing w:after="0" w:line="240" w:lineRule="auto"/>
              <w:jc w:val="center"/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</w:pPr>
            <w:r w:rsidRPr="003E32A1">
              <w:rPr>
                <w:rFonts w:ascii="Arial" w:eastAsia="MS Mincho" w:hAnsi="Arial" w:cs="Arial"/>
                <w:b/>
                <w:sz w:val="32"/>
                <w:szCs w:val="32"/>
                <w:lang w:val="en-US" w:eastAsia="ja-JP"/>
              </w:rPr>
              <w:t xml:space="preserve">Ratified/FGM 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A9" w:rsidRPr="003E32A1" w:rsidRDefault="006F3BA9" w:rsidP="00392A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52"/>
                <w:lang w:val="en-US"/>
              </w:rPr>
            </w:pPr>
          </w:p>
        </w:tc>
      </w:tr>
    </w:tbl>
    <w:p w:rsidR="00392A4E" w:rsidRPr="003E32A1" w:rsidRDefault="00392A4E" w:rsidP="00392A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72"/>
          <w:szCs w:val="52"/>
          <w:lang w:val="en-US"/>
        </w:rPr>
      </w:pP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52"/>
          <w:szCs w:val="52"/>
          <w:lang w:val="en-US"/>
        </w:rPr>
      </w:pP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 xml:space="preserve"> </w:t>
      </w: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6F3BA9" w:rsidRPr="003E32A1" w:rsidRDefault="006F3BA9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15A1D" w:rsidRPr="003E32A1" w:rsidRDefault="00315A1D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15A1D" w:rsidRPr="003E32A1" w:rsidRDefault="00315A1D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15A1D" w:rsidRPr="003E32A1" w:rsidRDefault="00315A1D" w:rsidP="00315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15A1D" w:rsidRPr="003E32A1" w:rsidRDefault="00315A1D" w:rsidP="00315A1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r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>Signed</w:t>
      </w:r>
      <w:r w:rsidR="007C777A"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>:</w:t>
      </w:r>
      <w:r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>____________________________</w:t>
      </w:r>
      <w:r w:rsidR="007C777A"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ab/>
      </w:r>
      <w:r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>Date</w:t>
      </w:r>
      <w:r w:rsidR="007C777A"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>:</w:t>
      </w:r>
      <w:r w:rsidRPr="003E32A1">
        <w:rPr>
          <w:rFonts w:ascii="Arial" w:eastAsia="Times New Roman" w:hAnsi="Arial" w:cs="Arial"/>
          <w:b/>
          <w:bCs/>
          <w:sz w:val="28"/>
          <w:szCs w:val="28"/>
          <w:lang w:val="en-US"/>
        </w:rPr>
        <w:t>_________________</w:t>
      </w: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392A4E" w:rsidRPr="003E32A1" w:rsidRDefault="00392A4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7F085E" w:rsidRPr="003E32A1" w:rsidRDefault="007F085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7F085E" w:rsidRPr="003E32A1" w:rsidRDefault="007F085E" w:rsidP="00392A4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</w:p>
    <w:p w:rsidR="001F6B88" w:rsidRPr="003E32A1" w:rsidRDefault="001F6B88" w:rsidP="00ED6D4E">
      <w:pPr>
        <w:spacing w:after="160" w:line="259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A31A4E" w:rsidRPr="003E32A1" w:rsidRDefault="00A31A4E" w:rsidP="008E4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E32A1">
        <w:rPr>
          <w:rFonts w:ascii="Arial" w:hAnsi="Arial" w:cs="Arial"/>
          <w:b/>
          <w:bCs/>
        </w:rPr>
        <w:t>PHYSICAL INTERVENTION WITH PUPILS</w:t>
      </w:r>
      <w:r w:rsidR="008E41D1" w:rsidRPr="003E32A1">
        <w:rPr>
          <w:rFonts w:ascii="Arial" w:hAnsi="Arial" w:cs="Arial"/>
          <w:b/>
          <w:bCs/>
        </w:rPr>
        <w:t xml:space="preserve"> POLICY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31A4E" w:rsidRPr="003E32A1" w:rsidRDefault="00A31A4E" w:rsidP="008E41D1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2A1">
        <w:rPr>
          <w:rFonts w:ascii="Arial" w:hAnsi="Arial" w:cs="Arial"/>
          <w:b/>
          <w:bCs/>
        </w:rPr>
        <w:t>Introduction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This policy is based on Department for Education (</w:t>
      </w:r>
      <w:proofErr w:type="spellStart"/>
      <w:r w:rsidRPr="003E32A1">
        <w:rPr>
          <w:rFonts w:ascii="Arial" w:hAnsi="Arial" w:cs="Arial"/>
        </w:rPr>
        <w:t>D</w:t>
      </w:r>
      <w:r w:rsidR="008E41D1" w:rsidRPr="003E32A1">
        <w:rPr>
          <w:rFonts w:ascii="Arial" w:hAnsi="Arial" w:cs="Arial"/>
        </w:rPr>
        <w:t>fE</w:t>
      </w:r>
      <w:proofErr w:type="spellEnd"/>
      <w:r w:rsidR="008E41D1" w:rsidRPr="003E32A1">
        <w:rPr>
          <w:rFonts w:ascii="Arial" w:hAnsi="Arial" w:cs="Arial"/>
        </w:rPr>
        <w:t xml:space="preserve">) guidance “Use of reasonable </w:t>
      </w:r>
      <w:r w:rsidRPr="003E32A1">
        <w:rPr>
          <w:rFonts w:ascii="Arial" w:hAnsi="Arial" w:cs="Arial"/>
        </w:rPr>
        <w:t xml:space="preserve">force. Advice for </w:t>
      </w:r>
      <w:proofErr w:type="spellStart"/>
      <w:r w:rsidRPr="003E32A1">
        <w:rPr>
          <w:rFonts w:ascii="Arial" w:hAnsi="Arial" w:cs="Arial"/>
        </w:rPr>
        <w:t>headteachers</w:t>
      </w:r>
      <w:proofErr w:type="spellEnd"/>
      <w:r w:rsidRPr="003E32A1">
        <w:rPr>
          <w:rFonts w:ascii="Arial" w:hAnsi="Arial" w:cs="Arial"/>
        </w:rPr>
        <w:t>, staff and</w:t>
      </w:r>
      <w:r w:rsidR="008E41D1" w:rsidRPr="003E32A1">
        <w:rPr>
          <w:rFonts w:ascii="Arial" w:hAnsi="Arial" w:cs="Arial"/>
        </w:rPr>
        <w:t xml:space="preserve"> governing bodies (July 2013). </w:t>
      </w:r>
      <w:r w:rsidR="007C777A" w:rsidRPr="003E32A1">
        <w:rPr>
          <w:rFonts w:ascii="Arial" w:hAnsi="Arial" w:cs="Arial"/>
        </w:rPr>
        <w:t xml:space="preserve"> </w:t>
      </w:r>
      <w:r w:rsidR="008E41D1" w:rsidRPr="003E32A1">
        <w:rPr>
          <w:rFonts w:ascii="Arial" w:hAnsi="Arial" w:cs="Arial"/>
        </w:rPr>
        <w:t xml:space="preserve">The Federation of the Church Schools of </w:t>
      </w:r>
      <w:proofErr w:type="spellStart"/>
      <w:r w:rsidR="008E41D1" w:rsidRPr="003E32A1">
        <w:rPr>
          <w:rFonts w:ascii="Arial" w:hAnsi="Arial" w:cs="Arial"/>
        </w:rPr>
        <w:t>Shalfleet</w:t>
      </w:r>
      <w:proofErr w:type="spellEnd"/>
      <w:r w:rsidR="008E41D1" w:rsidRPr="003E32A1">
        <w:rPr>
          <w:rFonts w:ascii="Arial" w:hAnsi="Arial" w:cs="Arial"/>
        </w:rPr>
        <w:t xml:space="preserve"> and </w:t>
      </w:r>
      <w:r w:rsidR="00086741" w:rsidRPr="003E32A1">
        <w:rPr>
          <w:rFonts w:ascii="Arial" w:hAnsi="Arial" w:cs="Arial"/>
        </w:rPr>
        <w:t>Yarmouth recognise</w:t>
      </w:r>
      <w:r w:rsidRPr="003E32A1">
        <w:rPr>
          <w:rFonts w:ascii="Arial" w:hAnsi="Arial" w:cs="Arial"/>
        </w:rPr>
        <w:t xml:space="preserve"> tha</w:t>
      </w:r>
      <w:r w:rsidR="00086741" w:rsidRPr="003E32A1">
        <w:rPr>
          <w:rFonts w:ascii="Arial" w:hAnsi="Arial" w:cs="Arial"/>
        </w:rPr>
        <w:t xml:space="preserve">t there is a need, reflected in </w:t>
      </w:r>
      <w:r w:rsidRPr="003E32A1">
        <w:rPr>
          <w:rFonts w:ascii="Arial" w:hAnsi="Arial" w:cs="Arial"/>
        </w:rPr>
        <w:t>common law, to intervene when there is an obvious risk</w:t>
      </w:r>
      <w:r w:rsidR="00086741" w:rsidRPr="003E32A1">
        <w:rPr>
          <w:rFonts w:ascii="Arial" w:hAnsi="Arial" w:cs="Arial"/>
        </w:rPr>
        <w:t xml:space="preserve"> of safety to its pupils, staff </w:t>
      </w:r>
      <w:r w:rsidRPr="003E32A1">
        <w:rPr>
          <w:rFonts w:ascii="Arial" w:hAnsi="Arial" w:cs="Arial"/>
        </w:rPr>
        <w:t>and property.</w:t>
      </w:r>
    </w:p>
    <w:p w:rsidR="007C777A" w:rsidRPr="003E32A1" w:rsidRDefault="007C777A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A4E" w:rsidRPr="003E32A1" w:rsidRDefault="00086741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The Federation of the Church Schools of </w:t>
      </w:r>
      <w:proofErr w:type="spellStart"/>
      <w:r w:rsidRPr="003E32A1">
        <w:rPr>
          <w:rFonts w:ascii="Arial" w:hAnsi="Arial" w:cs="Arial"/>
        </w:rPr>
        <w:t>Shalfleet</w:t>
      </w:r>
      <w:proofErr w:type="spellEnd"/>
      <w:r w:rsidRPr="003E32A1">
        <w:rPr>
          <w:rFonts w:ascii="Arial" w:hAnsi="Arial" w:cs="Arial"/>
        </w:rPr>
        <w:t xml:space="preserve"> and Yarmouth </w:t>
      </w:r>
      <w:r w:rsidR="00A31A4E" w:rsidRPr="003E32A1">
        <w:rPr>
          <w:rFonts w:ascii="Arial" w:hAnsi="Arial" w:cs="Arial"/>
        </w:rPr>
        <w:t xml:space="preserve">is committed to </w:t>
      </w:r>
      <w:r w:rsidRPr="003E32A1">
        <w:rPr>
          <w:rFonts w:ascii="Arial" w:hAnsi="Arial" w:cs="Arial"/>
        </w:rPr>
        <w:t xml:space="preserve">ensuring that all our staff and </w:t>
      </w:r>
      <w:r w:rsidR="00A31A4E" w:rsidRPr="003E32A1">
        <w:rPr>
          <w:rFonts w:ascii="Arial" w:hAnsi="Arial" w:cs="Arial"/>
        </w:rPr>
        <w:t>adults with responsibility for pupil’s safety and welfare wi</w:t>
      </w:r>
      <w:r w:rsidRPr="003E32A1">
        <w:rPr>
          <w:rFonts w:ascii="Arial" w:hAnsi="Arial" w:cs="Arial"/>
        </w:rPr>
        <w:t xml:space="preserve">ll deal professionally with all </w:t>
      </w:r>
      <w:r w:rsidR="00A31A4E" w:rsidRPr="003E32A1">
        <w:rPr>
          <w:rFonts w:ascii="Arial" w:hAnsi="Arial" w:cs="Arial"/>
        </w:rPr>
        <w:t>incidents involving aggressive or reckless behaviour, and only use phys</w:t>
      </w:r>
      <w:r w:rsidRPr="003E32A1">
        <w:rPr>
          <w:rFonts w:ascii="Arial" w:hAnsi="Arial" w:cs="Arial"/>
        </w:rPr>
        <w:t xml:space="preserve">ical </w:t>
      </w:r>
      <w:r w:rsidR="00A31A4E" w:rsidRPr="003E32A1">
        <w:rPr>
          <w:rFonts w:ascii="Arial" w:hAnsi="Arial" w:cs="Arial"/>
        </w:rPr>
        <w:t xml:space="preserve">intervention as a last resort in line with </w:t>
      </w:r>
      <w:proofErr w:type="spellStart"/>
      <w:r w:rsidR="00A31A4E" w:rsidRPr="003E32A1">
        <w:rPr>
          <w:rFonts w:ascii="Arial" w:hAnsi="Arial" w:cs="Arial"/>
        </w:rPr>
        <w:t>DfE</w:t>
      </w:r>
      <w:proofErr w:type="spellEnd"/>
      <w:r w:rsidRPr="003E32A1">
        <w:rPr>
          <w:rFonts w:ascii="Arial" w:hAnsi="Arial" w:cs="Arial"/>
        </w:rPr>
        <w:t xml:space="preserve"> guidance.</w:t>
      </w:r>
      <w:r w:rsidR="00A31A4E" w:rsidRPr="003E32A1">
        <w:rPr>
          <w:rFonts w:ascii="Arial" w:hAnsi="Arial" w:cs="Arial"/>
        </w:rPr>
        <w:t xml:space="preserve"> If used at all it will be in the context of a resp</w:t>
      </w:r>
      <w:r w:rsidRPr="003E32A1">
        <w:rPr>
          <w:rFonts w:ascii="Arial" w:hAnsi="Arial" w:cs="Arial"/>
        </w:rPr>
        <w:t>ectful, supportive relationship</w:t>
      </w:r>
      <w:r w:rsidR="008C45FC" w:rsidRPr="003E32A1">
        <w:rPr>
          <w:rFonts w:ascii="Arial" w:hAnsi="Arial" w:cs="Arial"/>
        </w:rPr>
        <w:t xml:space="preserve"> </w:t>
      </w:r>
      <w:r w:rsidR="00A31A4E" w:rsidRPr="003E32A1">
        <w:rPr>
          <w:rFonts w:ascii="Arial" w:hAnsi="Arial" w:cs="Arial"/>
        </w:rPr>
        <w:t>with the pupil. We will always aim to ensure minimal risk of injury to pupils and staff.</w:t>
      </w:r>
    </w:p>
    <w:p w:rsidR="007C777A" w:rsidRPr="003E32A1" w:rsidRDefault="007C777A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School staff have a power to use reasonable force a</w:t>
      </w:r>
      <w:r w:rsidR="00086741" w:rsidRPr="003E32A1">
        <w:rPr>
          <w:rFonts w:ascii="Arial" w:hAnsi="Arial" w:cs="Arial"/>
        </w:rPr>
        <w:t xml:space="preserve">nd lawful use of the power will </w:t>
      </w:r>
      <w:r w:rsidRPr="003E32A1">
        <w:rPr>
          <w:rFonts w:ascii="Arial" w:hAnsi="Arial" w:cs="Arial"/>
        </w:rPr>
        <w:t>provide a defence to any related criminal prosecution or other legal action.</w:t>
      </w:r>
      <w:r w:rsidR="007C777A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All our staff are authorised to use physical intervention (see paragraph 10.0 o</w:t>
      </w:r>
      <w:r w:rsidR="00086741" w:rsidRPr="003E32A1">
        <w:rPr>
          <w:rFonts w:ascii="Arial" w:hAnsi="Arial" w:cs="Arial"/>
        </w:rPr>
        <w:t xml:space="preserve">f this </w:t>
      </w:r>
      <w:r w:rsidRPr="003E32A1">
        <w:rPr>
          <w:rFonts w:ascii="Arial" w:hAnsi="Arial" w:cs="Arial"/>
        </w:rPr>
        <w:t>document for details).</w:t>
      </w:r>
    </w:p>
    <w:p w:rsidR="007C777A" w:rsidRPr="003E32A1" w:rsidRDefault="007C777A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nominated member of the</w:t>
      </w:r>
      <w:r w:rsidR="00086741" w:rsidRPr="003E32A1">
        <w:rPr>
          <w:rFonts w:ascii="Arial" w:hAnsi="Arial" w:cs="Arial"/>
        </w:rPr>
        <w:t xml:space="preserve"> Federation’s</w:t>
      </w:r>
      <w:r w:rsidRPr="003E32A1">
        <w:rPr>
          <w:rFonts w:ascii="Arial" w:hAnsi="Arial" w:cs="Arial"/>
        </w:rPr>
        <w:t xml:space="preserve"> Leadersh</w:t>
      </w:r>
      <w:r w:rsidR="00086741" w:rsidRPr="003E32A1">
        <w:rPr>
          <w:rFonts w:ascii="Arial" w:hAnsi="Arial" w:cs="Arial"/>
        </w:rPr>
        <w:t xml:space="preserve">ip Team with responsibility for </w:t>
      </w:r>
      <w:r w:rsidRPr="003E32A1">
        <w:rPr>
          <w:rFonts w:ascii="Arial" w:hAnsi="Arial" w:cs="Arial"/>
        </w:rPr>
        <w:t>advising on the implementation of this policy is the Head Teacher.</w:t>
      </w:r>
    </w:p>
    <w:p w:rsidR="007C777A" w:rsidRPr="003E32A1" w:rsidRDefault="007C777A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It is important to recognise that the use of restrictive physical interven</w:t>
      </w:r>
      <w:r w:rsidR="0098194F" w:rsidRPr="003E32A1">
        <w:rPr>
          <w:rFonts w:ascii="Arial" w:hAnsi="Arial" w:cs="Arial"/>
        </w:rPr>
        <w:t xml:space="preserve">tions needs to </w:t>
      </w:r>
      <w:r w:rsidRPr="003E32A1">
        <w:rPr>
          <w:rFonts w:ascii="Arial" w:hAnsi="Arial" w:cs="Arial"/>
        </w:rPr>
        <w:t>be consistent with the Human Rights Act (1998) an</w:t>
      </w:r>
      <w:r w:rsidR="0098194F" w:rsidRPr="003E32A1">
        <w:rPr>
          <w:rFonts w:ascii="Arial" w:hAnsi="Arial" w:cs="Arial"/>
        </w:rPr>
        <w:t xml:space="preserve">d the United Nations Convention </w:t>
      </w:r>
      <w:r w:rsidRPr="003E32A1">
        <w:rPr>
          <w:rFonts w:ascii="Arial" w:hAnsi="Arial" w:cs="Arial"/>
        </w:rPr>
        <w:t>on the Rights of the Child (ratified 1991). These a</w:t>
      </w:r>
      <w:r w:rsidR="0098194F" w:rsidRPr="003E32A1">
        <w:rPr>
          <w:rFonts w:ascii="Arial" w:hAnsi="Arial" w:cs="Arial"/>
        </w:rPr>
        <w:t xml:space="preserve">re based on the assumption that </w:t>
      </w:r>
      <w:r w:rsidRPr="003E32A1">
        <w:rPr>
          <w:rFonts w:ascii="Arial" w:hAnsi="Arial" w:cs="Arial"/>
        </w:rPr>
        <w:t>every child and person is entitled to:</w:t>
      </w:r>
    </w:p>
    <w:p w:rsidR="00A31A4E" w:rsidRPr="003E32A1" w:rsidRDefault="00A31A4E" w:rsidP="009819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respect for his or her private life</w:t>
      </w:r>
    </w:p>
    <w:p w:rsidR="00A31A4E" w:rsidRPr="003E32A1" w:rsidRDefault="00A31A4E" w:rsidP="009819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right not to be subjected to inhuman or degrading treatment</w:t>
      </w:r>
    </w:p>
    <w:p w:rsidR="00A31A4E" w:rsidRPr="003E32A1" w:rsidRDefault="00A31A4E" w:rsidP="0098194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right to liberty and security</w:t>
      </w:r>
    </w:p>
    <w:p w:rsidR="007C777A" w:rsidRPr="003E32A1" w:rsidRDefault="00A31A4E" w:rsidP="00A31A4E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right not to be discriminated against in his/her enjoyment of those rights.</w:t>
      </w:r>
    </w:p>
    <w:p w:rsidR="007C777A" w:rsidRPr="003E32A1" w:rsidRDefault="007C777A" w:rsidP="007C77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Restrictive physical interventions need to be child specific</w:t>
      </w:r>
      <w:r w:rsidR="0098194F" w:rsidRPr="003E32A1">
        <w:rPr>
          <w:rFonts w:ascii="Arial" w:hAnsi="Arial" w:cs="Arial"/>
        </w:rPr>
        <w:t xml:space="preserve"> and should </w:t>
      </w:r>
      <w:r w:rsidRPr="003E32A1">
        <w:rPr>
          <w:rFonts w:ascii="Arial" w:hAnsi="Arial" w:cs="Arial"/>
        </w:rPr>
        <w:t>always be reasonable and proportional to the circu</w:t>
      </w:r>
      <w:r w:rsidR="0098194F" w:rsidRPr="003E32A1">
        <w:rPr>
          <w:rFonts w:ascii="Arial" w:hAnsi="Arial" w:cs="Arial"/>
        </w:rPr>
        <w:t xml:space="preserve">mstances. They should recognise </w:t>
      </w:r>
      <w:r w:rsidRPr="003E32A1">
        <w:rPr>
          <w:rFonts w:ascii="Arial" w:hAnsi="Arial" w:cs="Arial"/>
        </w:rPr>
        <w:t>the need to maintain dignity of all concerned as w</w:t>
      </w:r>
      <w:r w:rsidR="0098194F" w:rsidRPr="003E32A1">
        <w:rPr>
          <w:rFonts w:ascii="Arial" w:hAnsi="Arial" w:cs="Arial"/>
        </w:rPr>
        <w:t xml:space="preserve">ell as always being intended to </w:t>
      </w:r>
      <w:r w:rsidRPr="003E32A1">
        <w:rPr>
          <w:rFonts w:ascii="Arial" w:hAnsi="Arial" w:cs="Arial"/>
        </w:rPr>
        <w:t>preserve their safety.</w:t>
      </w:r>
      <w:r w:rsidR="007C777A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The Statutory Framework for the Early Years Foun</w:t>
      </w:r>
      <w:r w:rsidR="0098194F" w:rsidRPr="003E32A1">
        <w:rPr>
          <w:rFonts w:ascii="Arial" w:hAnsi="Arial" w:cs="Arial"/>
        </w:rPr>
        <w:t xml:space="preserve">dation Stage (EYFS) states that </w:t>
      </w:r>
      <w:r w:rsidRPr="003E32A1">
        <w:rPr>
          <w:rFonts w:ascii="Arial" w:hAnsi="Arial" w:cs="Arial"/>
        </w:rPr>
        <w:t>physical intervention can only be taken for the</w:t>
      </w:r>
      <w:r w:rsidR="0098194F" w:rsidRPr="003E32A1">
        <w:rPr>
          <w:rFonts w:ascii="Arial" w:hAnsi="Arial" w:cs="Arial"/>
        </w:rPr>
        <w:t xml:space="preserve"> purposes of averting immediate </w:t>
      </w:r>
      <w:r w:rsidRPr="003E32A1">
        <w:rPr>
          <w:rFonts w:ascii="Arial" w:hAnsi="Arial" w:cs="Arial"/>
          <w:color w:val="000000"/>
        </w:rPr>
        <w:t>behaviour if absolutely necessary</w:t>
      </w:r>
    </w:p>
    <w:p w:rsidR="0098194F" w:rsidRPr="003E32A1" w:rsidRDefault="0098194F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1A4E" w:rsidRPr="003E32A1" w:rsidRDefault="00A31A4E" w:rsidP="0098194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32A1">
        <w:rPr>
          <w:rFonts w:ascii="Arial" w:hAnsi="Arial" w:cs="Arial"/>
          <w:b/>
          <w:bCs/>
          <w:color w:val="000000"/>
        </w:rPr>
        <w:t>School Expectations</w:t>
      </w:r>
    </w:p>
    <w:p w:rsidR="0098194F" w:rsidRPr="003E32A1" w:rsidRDefault="0098194F" w:rsidP="009819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>The best practice regarding physical intervent</w:t>
      </w:r>
      <w:r w:rsidR="0098194F" w:rsidRPr="003E32A1">
        <w:rPr>
          <w:rFonts w:ascii="Arial" w:hAnsi="Arial" w:cs="Arial"/>
          <w:color w:val="000000"/>
        </w:rPr>
        <w:t>ion outlined below should be</w:t>
      </w:r>
      <w:r w:rsidR="007C777A" w:rsidRPr="003E32A1">
        <w:rPr>
          <w:rFonts w:ascii="Arial" w:hAnsi="Arial" w:cs="Arial"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considered alongside other relevant policies in the scho</w:t>
      </w:r>
      <w:r w:rsidR="007C777A" w:rsidRPr="003E32A1">
        <w:rPr>
          <w:rFonts w:ascii="Arial" w:hAnsi="Arial" w:cs="Arial"/>
          <w:color w:val="000000"/>
        </w:rPr>
        <w:t xml:space="preserve">ol, specifically those policies </w:t>
      </w:r>
      <w:r w:rsidR="000076D9">
        <w:rPr>
          <w:rFonts w:ascii="Arial" w:hAnsi="Arial" w:cs="Arial"/>
          <w:color w:val="000000"/>
        </w:rPr>
        <w:t>involving behaviour, peer on peer abuse</w:t>
      </w:r>
      <w:r w:rsidRPr="003E32A1">
        <w:rPr>
          <w:rFonts w:ascii="Arial" w:hAnsi="Arial" w:cs="Arial"/>
          <w:color w:val="000000"/>
        </w:rPr>
        <w:t>, child protection and health and safety.</w:t>
      </w:r>
    </w:p>
    <w:p w:rsidR="007C777A" w:rsidRPr="003E32A1" w:rsidRDefault="007C777A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>Section 93 of the Education and Inspections Act (2006) enables</w:t>
      </w:r>
      <w:r w:rsidR="0098194F" w:rsidRPr="003E32A1">
        <w:rPr>
          <w:rFonts w:ascii="Arial" w:hAnsi="Arial" w:cs="Arial"/>
          <w:color w:val="000000"/>
        </w:rPr>
        <w:t xml:space="preserve"> school staff </w:t>
      </w:r>
      <w:r w:rsidRPr="003E32A1">
        <w:rPr>
          <w:rFonts w:ascii="Arial" w:hAnsi="Arial" w:cs="Arial"/>
          <w:color w:val="000000"/>
        </w:rPr>
        <w:t>to use such force as is reasonable in a range of circumstances including</w:t>
      </w:r>
      <w:r w:rsidR="0098194F" w:rsidRPr="003E32A1">
        <w:rPr>
          <w:rFonts w:ascii="Arial" w:hAnsi="Arial" w:cs="Arial"/>
          <w:color w:val="000000"/>
        </w:rPr>
        <w:t>:</w:t>
      </w:r>
    </w:p>
    <w:p w:rsidR="0098194F" w:rsidRPr="003E32A1" w:rsidRDefault="0098194F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</w:rPr>
      </w:pPr>
      <w:r w:rsidRPr="003E32A1">
        <w:rPr>
          <w:rFonts w:ascii="Arial" w:hAnsi="Arial" w:cs="Arial"/>
          <w:color w:val="00B1F1"/>
        </w:rPr>
        <w:t xml:space="preserve">· </w:t>
      </w:r>
      <w:r w:rsidRPr="003E32A1">
        <w:rPr>
          <w:rFonts w:ascii="Arial" w:hAnsi="Arial" w:cs="Arial"/>
          <w:b/>
          <w:i/>
          <w:iCs/>
          <w:color w:val="FF0000"/>
        </w:rPr>
        <w:t>Risk to the safety of the staff, pupils or visitors;</w:t>
      </w: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</w:rPr>
      </w:pPr>
      <w:r w:rsidRPr="003E32A1">
        <w:rPr>
          <w:rFonts w:ascii="Arial" w:hAnsi="Arial" w:cs="Arial"/>
          <w:b/>
          <w:color w:val="FF0000"/>
        </w:rPr>
        <w:t xml:space="preserve">· </w:t>
      </w:r>
      <w:r w:rsidRPr="003E32A1">
        <w:rPr>
          <w:rFonts w:ascii="Arial" w:hAnsi="Arial" w:cs="Arial"/>
          <w:b/>
          <w:i/>
          <w:iCs/>
          <w:color w:val="FF0000"/>
        </w:rPr>
        <w:t>Risk of serious damage to property;</w:t>
      </w: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</w:rPr>
      </w:pPr>
      <w:r w:rsidRPr="003E32A1">
        <w:rPr>
          <w:rFonts w:ascii="Arial" w:hAnsi="Arial" w:cs="Arial"/>
          <w:b/>
          <w:color w:val="FF0000"/>
        </w:rPr>
        <w:t xml:space="preserve">· </w:t>
      </w:r>
      <w:r w:rsidRPr="003E32A1">
        <w:rPr>
          <w:rFonts w:ascii="Arial" w:hAnsi="Arial" w:cs="Arial"/>
          <w:b/>
          <w:i/>
          <w:iCs/>
          <w:color w:val="FF0000"/>
        </w:rPr>
        <w:t>Behaviour which is seriously prejudicial to good order and discipline; or</w:t>
      </w: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</w:rPr>
      </w:pPr>
      <w:r w:rsidRPr="003E32A1">
        <w:rPr>
          <w:rFonts w:ascii="Arial" w:hAnsi="Arial" w:cs="Arial"/>
          <w:b/>
          <w:color w:val="FF0000"/>
        </w:rPr>
        <w:t xml:space="preserve">· </w:t>
      </w:r>
      <w:r w:rsidRPr="003E32A1">
        <w:rPr>
          <w:rFonts w:ascii="Arial" w:hAnsi="Arial" w:cs="Arial"/>
          <w:b/>
          <w:i/>
          <w:iCs/>
          <w:color w:val="FF0000"/>
        </w:rPr>
        <w:t>The committing of a criminal offence.</w:t>
      </w:r>
    </w:p>
    <w:p w:rsidR="006626EB" w:rsidRPr="003E32A1" w:rsidRDefault="006626EB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</w:rPr>
      </w:pPr>
    </w:p>
    <w:p w:rsidR="006626EB" w:rsidRPr="003E32A1" w:rsidRDefault="006626EB" w:rsidP="0066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3E32A1">
        <w:rPr>
          <w:rFonts w:ascii="Arial" w:hAnsi="Arial" w:cs="Arial"/>
          <w:i/>
          <w:iCs/>
        </w:rPr>
        <w:t xml:space="preserve">The </w:t>
      </w:r>
      <w:proofErr w:type="spellStart"/>
      <w:r w:rsidRPr="003E32A1">
        <w:rPr>
          <w:rFonts w:ascii="Arial" w:hAnsi="Arial" w:cs="Arial"/>
          <w:i/>
          <w:iCs/>
        </w:rPr>
        <w:t>Headteacher</w:t>
      </w:r>
      <w:proofErr w:type="spellEnd"/>
      <w:r w:rsidRPr="003E32A1">
        <w:rPr>
          <w:rFonts w:ascii="Arial" w:hAnsi="Arial" w:cs="Arial"/>
          <w:i/>
          <w:iCs/>
        </w:rPr>
        <w:t xml:space="preserve"> authorises all members of staff employed by the scho</w:t>
      </w:r>
      <w:r w:rsidR="007C777A" w:rsidRPr="003E32A1">
        <w:rPr>
          <w:rFonts w:ascii="Arial" w:hAnsi="Arial" w:cs="Arial"/>
          <w:i/>
          <w:iCs/>
        </w:rPr>
        <w:t>ol to undertake reasonable force</w:t>
      </w:r>
      <w:r w:rsidRPr="003E32A1">
        <w:rPr>
          <w:rFonts w:ascii="Arial" w:hAnsi="Arial" w:cs="Arial"/>
          <w:i/>
          <w:iCs/>
        </w:rPr>
        <w:t xml:space="preserve"> in the above mentioned circumstances.</w:t>
      </w:r>
    </w:p>
    <w:p w:rsidR="006626EB" w:rsidRPr="003E32A1" w:rsidRDefault="006626EB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color w:val="FF0000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 xml:space="preserve">In the above situations, staff must judge whether or not </w:t>
      </w:r>
      <w:r w:rsidR="0098194F" w:rsidRPr="003E32A1">
        <w:rPr>
          <w:rFonts w:ascii="Arial" w:hAnsi="Arial" w:cs="Arial"/>
          <w:color w:val="000000"/>
        </w:rPr>
        <w:t xml:space="preserve">physical interventions would be </w:t>
      </w:r>
      <w:r w:rsidRPr="003E32A1">
        <w:rPr>
          <w:rFonts w:ascii="Arial" w:hAnsi="Arial" w:cs="Arial"/>
          <w:color w:val="000000"/>
        </w:rPr>
        <w:t>reasonable or appropriate. This judgment will take into a</w:t>
      </w:r>
      <w:r w:rsidR="0098194F" w:rsidRPr="003E32A1">
        <w:rPr>
          <w:rFonts w:ascii="Arial" w:hAnsi="Arial" w:cs="Arial"/>
          <w:color w:val="000000"/>
        </w:rPr>
        <w:t xml:space="preserve">ccount the circumstances of the </w:t>
      </w:r>
      <w:r w:rsidRPr="003E32A1">
        <w:rPr>
          <w:rFonts w:ascii="Arial" w:hAnsi="Arial" w:cs="Arial"/>
          <w:color w:val="000000"/>
        </w:rPr>
        <w:t xml:space="preserve">incident. All staff should be </w:t>
      </w:r>
      <w:r w:rsidRPr="003E32A1">
        <w:rPr>
          <w:rFonts w:ascii="Arial" w:hAnsi="Arial" w:cs="Arial"/>
          <w:color w:val="000000"/>
        </w:rPr>
        <w:lastRenderedPageBreak/>
        <w:t>aware that the use of physical inte</w:t>
      </w:r>
      <w:r w:rsidR="0098194F" w:rsidRPr="003E32A1">
        <w:rPr>
          <w:rFonts w:ascii="Arial" w:hAnsi="Arial" w:cs="Arial"/>
          <w:color w:val="000000"/>
        </w:rPr>
        <w:t xml:space="preserve">rvention in response to a clear </w:t>
      </w:r>
      <w:r w:rsidRPr="003E32A1">
        <w:rPr>
          <w:rFonts w:ascii="Arial" w:hAnsi="Arial" w:cs="Arial"/>
          <w:color w:val="000000"/>
        </w:rPr>
        <w:t>or developing danger of injury will always be more justifiable t</w:t>
      </w:r>
      <w:r w:rsidR="0098194F" w:rsidRPr="003E32A1">
        <w:rPr>
          <w:rFonts w:ascii="Arial" w:hAnsi="Arial" w:cs="Arial"/>
          <w:color w:val="000000"/>
        </w:rPr>
        <w:t xml:space="preserve">han the use of force to prevent </w:t>
      </w:r>
      <w:r w:rsidRPr="003E32A1">
        <w:rPr>
          <w:rFonts w:ascii="Arial" w:hAnsi="Arial" w:cs="Arial"/>
          <w:color w:val="000000"/>
        </w:rPr>
        <w:t>damage or misbehaviour. The judgement over which approach to adopt in any</w:t>
      </w:r>
      <w:r w:rsidR="0098194F" w:rsidRPr="003E32A1">
        <w:rPr>
          <w:rFonts w:ascii="Arial" w:hAnsi="Arial" w:cs="Arial"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circumstances will be based on the professional experience and expertise of the member of</w:t>
      </w:r>
      <w:r w:rsidR="0098194F" w:rsidRPr="003E32A1">
        <w:rPr>
          <w:rFonts w:ascii="Arial" w:hAnsi="Arial" w:cs="Arial"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staff concerned taking account of:</w:t>
      </w:r>
    </w:p>
    <w:p w:rsidR="0098194F" w:rsidRPr="003E32A1" w:rsidRDefault="0098194F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A4E" w:rsidRPr="003E32A1" w:rsidRDefault="00A31A4E" w:rsidP="009819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>The duties and responsibilities consistent with the approach of a good parent;</w:t>
      </w:r>
    </w:p>
    <w:p w:rsidR="00A31A4E" w:rsidRPr="003E32A1" w:rsidRDefault="00A31A4E" w:rsidP="009819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>Action which is reasonable in relation to the circumstances; and</w:t>
      </w:r>
    </w:p>
    <w:p w:rsidR="00A31A4E" w:rsidRPr="003E32A1" w:rsidRDefault="00A31A4E" w:rsidP="0098194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>An approach which is appropriate for the purpose</w:t>
      </w:r>
    </w:p>
    <w:p w:rsidR="0098194F" w:rsidRPr="003E32A1" w:rsidRDefault="0098194F" w:rsidP="0098194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A4E" w:rsidRPr="003E32A1" w:rsidRDefault="0098194F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</w:rPr>
        <w:t xml:space="preserve">The Federation of the Church Schools of </w:t>
      </w:r>
      <w:proofErr w:type="spellStart"/>
      <w:r w:rsidRPr="003E32A1">
        <w:rPr>
          <w:rFonts w:ascii="Arial" w:hAnsi="Arial" w:cs="Arial"/>
        </w:rPr>
        <w:t>Shalfleet</w:t>
      </w:r>
      <w:proofErr w:type="spellEnd"/>
      <w:r w:rsidRPr="003E32A1">
        <w:rPr>
          <w:rFonts w:ascii="Arial" w:hAnsi="Arial" w:cs="Arial"/>
        </w:rPr>
        <w:t xml:space="preserve"> and Yarmouth </w:t>
      </w:r>
      <w:r w:rsidR="00A31A4E" w:rsidRPr="003E32A1">
        <w:rPr>
          <w:rFonts w:ascii="Arial" w:hAnsi="Arial" w:cs="Arial"/>
          <w:color w:val="000000"/>
        </w:rPr>
        <w:t xml:space="preserve"> is committed to ensuring that all staff and</w:t>
      </w:r>
      <w:r w:rsidRPr="003E32A1">
        <w:rPr>
          <w:rFonts w:ascii="Arial" w:hAnsi="Arial" w:cs="Arial"/>
          <w:color w:val="000000"/>
        </w:rPr>
        <w:t xml:space="preserve"> adults with responsibility for </w:t>
      </w:r>
      <w:r w:rsidR="00A31A4E" w:rsidRPr="003E32A1">
        <w:rPr>
          <w:rFonts w:ascii="Arial" w:hAnsi="Arial" w:cs="Arial"/>
          <w:color w:val="000000"/>
        </w:rPr>
        <w:t>children’s safety and welfare will deal professional</w:t>
      </w:r>
      <w:r w:rsidRPr="003E32A1">
        <w:rPr>
          <w:rFonts w:ascii="Arial" w:hAnsi="Arial" w:cs="Arial"/>
          <w:color w:val="000000"/>
        </w:rPr>
        <w:t xml:space="preserve">ly with all incidents involving </w:t>
      </w:r>
      <w:r w:rsidR="00A31A4E" w:rsidRPr="003E32A1">
        <w:rPr>
          <w:rFonts w:ascii="Arial" w:hAnsi="Arial" w:cs="Arial"/>
          <w:color w:val="000000"/>
        </w:rPr>
        <w:t>aggressive behaviour, and only use physical intervention as a last resort,</w:t>
      </w:r>
      <w:r w:rsidR="00A31A4E" w:rsidRPr="003E32A1">
        <w:rPr>
          <w:rFonts w:ascii="Arial" w:hAnsi="Arial" w:cs="Arial"/>
          <w:b/>
          <w:bCs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in line with</w:t>
      </w:r>
      <w:r w:rsidR="007C777A" w:rsidRPr="003E32A1">
        <w:rPr>
          <w:rFonts w:ascii="Arial" w:hAnsi="Arial" w:cs="Arial"/>
          <w:color w:val="000000"/>
        </w:rPr>
        <w:t xml:space="preserve"> </w:t>
      </w:r>
      <w:proofErr w:type="spellStart"/>
      <w:r w:rsidR="00A31A4E" w:rsidRPr="003E32A1">
        <w:rPr>
          <w:rFonts w:ascii="Arial" w:hAnsi="Arial" w:cs="Arial"/>
          <w:color w:val="000000"/>
        </w:rPr>
        <w:t>DfE</w:t>
      </w:r>
      <w:proofErr w:type="spellEnd"/>
      <w:r w:rsidR="00A31A4E" w:rsidRPr="003E32A1">
        <w:rPr>
          <w:rFonts w:ascii="Arial" w:hAnsi="Arial" w:cs="Arial"/>
          <w:color w:val="000000"/>
        </w:rPr>
        <w:t xml:space="preserve"> advice, and always ensuring minimal risk of injury to pupils and staff. If</w:t>
      </w:r>
      <w:r w:rsidRPr="003E32A1">
        <w:rPr>
          <w:rFonts w:ascii="Arial" w:hAnsi="Arial" w:cs="Arial"/>
          <w:color w:val="000000"/>
        </w:rPr>
        <w:t xml:space="preserve"> </w:t>
      </w:r>
      <w:r w:rsidR="00A31A4E" w:rsidRPr="003E32A1">
        <w:rPr>
          <w:rFonts w:ascii="Arial" w:hAnsi="Arial" w:cs="Arial"/>
          <w:color w:val="000000"/>
        </w:rPr>
        <w:t>pupils are behaving disruptively or anti-socially, every effort will be made to manage</w:t>
      </w:r>
      <w:r w:rsidRPr="003E32A1">
        <w:rPr>
          <w:rFonts w:ascii="Arial" w:hAnsi="Arial" w:cs="Arial"/>
          <w:color w:val="000000"/>
        </w:rPr>
        <w:t xml:space="preserve"> </w:t>
      </w:r>
      <w:r w:rsidR="00A31A4E" w:rsidRPr="003E32A1">
        <w:rPr>
          <w:rFonts w:ascii="Arial" w:hAnsi="Arial" w:cs="Arial"/>
          <w:color w:val="000000"/>
        </w:rPr>
        <w:t>behaviour positively to prevent a deterioration of the situation and to restore a safe,</w:t>
      </w:r>
      <w:r w:rsidRPr="003E32A1">
        <w:rPr>
          <w:rFonts w:ascii="Arial" w:hAnsi="Arial" w:cs="Arial"/>
          <w:color w:val="000000"/>
        </w:rPr>
        <w:t xml:space="preserve"> </w:t>
      </w:r>
      <w:r w:rsidR="00A31A4E" w:rsidRPr="003E32A1">
        <w:rPr>
          <w:rFonts w:ascii="Arial" w:hAnsi="Arial" w:cs="Arial"/>
          <w:color w:val="000000"/>
        </w:rPr>
        <w:t>secure environment.</w:t>
      </w:r>
    </w:p>
    <w:p w:rsidR="007C777A" w:rsidRPr="003E32A1" w:rsidRDefault="007C777A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 xml:space="preserve">Our staff will understand the importance of listening to </w:t>
      </w:r>
      <w:r w:rsidR="0098194F" w:rsidRPr="003E32A1">
        <w:rPr>
          <w:rFonts w:ascii="Arial" w:hAnsi="Arial" w:cs="Arial"/>
          <w:color w:val="000000"/>
        </w:rPr>
        <w:t xml:space="preserve">and respecting pupils to create </w:t>
      </w:r>
      <w:r w:rsidRPr="003E32A1">
        <w:rPr>
          <w:rFonts w:ascii="Arial" w:hAnsi="Arial" w:cs="Arial"/>
          <w:color w:val="000000"/>
        </w:rPr>
        <w:t>an environment that is calm and supportive especial</w:t>
      </w:r>
      <w:r w:rsidR="0098194F" w:rsidRPr="003E32A1">
        <w:rPr>
          <w:rFonts w:ascii="Arial" w:hAnsi="Arial" w:cs="Arial"/>
          <w:color w:val="000000"/>
        </w:rPr>
        <w:t xml:space="preserve">ly when dealing with pupils who </w:t>
      </w:r>
      <w:r w:rsidRPr="003E32A1">
        <w:rPr>
          <w:rFonts w:ascii="Arial" w:hAnsi="Arial" w:cs="Arial"/>
          <w:color w:val="000000"/>
        </w:rPr>
        <w:t>may have emotional and behavioural needs that may increase their aggression.</w:t>
      </w:r>
      <w:r w:rsidR="007C777A" w:rsidRPr="003E32A1">
        <w:rPr>
          <w:rFonts w:ascii="Arial" w:hAnsi="Arial" w:cs="Arial"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All our staff will understand the importance of respondin</w:t>
      </w:r>
      <w:r w:rsidR="0098194F" w:rsidRPr="003E32A1">
        <w:rPr>
          <w:rFonts w:ascii="Arial" w:hAnsi="Arial" w:cs="Arial"/>
          <w:color w:val="000000"/>
        </w:rPr>
        <w:t xml:space="preserve">g to the feelings and wellbeing </w:t>
      </w:r>
      <w:r w:rsidRPr="003E32A1">
        <w:rPr>
          <w:rFonts w:ascii="Arial" w:hAnsi="Arial" w:cs="Arial"/>
          <w:color w:val="000000"/>
        </w:rPr>
        <w:t>of the pupil, as well as to the behaviour itself.</w:t>
      </w:r>
    </w:p>
    <w:p w:rsidR="0098194F" w:rsidRPr="003E32A1" w:rsidRDefault="0098194F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31A4E" w:rsidRPr="003E32A1" w:rsidRDefault="00A31A4E" w:rsidP="0098194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E32A1">
        <w:rPr>
          <w:rFonts w:ascii="Arial" w:hAnsi="Arial" w:cs="Arial"/>
          <w:b/>
          <w:bCs/>
          <w:color w:val="000000"/>
        </w:rPr>
        <w:t>Our Practice Regarding Specific Incidents:</w:t>
      </w:r>
    </w:p>
    <w:p w:rsidR="0098194F" w:rsidRPr="003E32A1" w:rsidRDefault="0098194F" w:rsidP="0098194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</w:rPr>
      </w:pPr>
    </w:p>
    <w:p w:rsidR="00A31A4E" w:rsidRPr="003E32A1" w:rsidRDefault="00A31A4E" w:rsidP="00A31A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3E32A1">
        <w:rPr>
          <w:rFonts w:ascii="Arial" w:hAnsi="Arial" w:cs="Arial"/>
          <w:color w:val="000000"/>
        </w:rPr>
        <w:t>Staff intervening with pupils will seek assistance from other members of staff as early</w:t>
      </w:r>
      <w:r w:rsidR="001D4DA0" w:rsidRPr="003E32A1">
        <w:rPr>
          <w:rFonts w:ascii="Arial" w:hAnsi="Arial" w:cs="Arial"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as possible, since single-handed intervention increases the risks of injury to both</w:t>
      </w:r>
      <w:r w:rsidR="001D4DA0" w:rsidRPr="003E32A1">
        <w:rPr>
          <w:rFonts w:ascii="Arial" w:hAnsi="Arial" w:cs="Arial"/>
          <w:color w:val="000000"/>
        </w:rPr>
        <w:t xml:space="preserve"> </w:t>
      </w:r>
      <w:r w:rsidRPr="003E32A1">
        <w:rPr>
          <w:rFonts w:ascii="Arial" w:hAnsi="Arial" w:cs="Arial"/>
          <w:color w:val="000000"/>
        </w:rPr>
        <w:t>parties and does not provide a witness.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All staff who become aware that another member of staff is intervening physically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with a pupil will have responsibility to provide a presence and to offer support and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assista</w:t>
      </w:r>
      <w:r w:rsidR="00750232" w:rsidRPr="003E32A1">
        <w:rPr>
          <w:rFonts w:ascii="Arial" w:hAnsi="Arial" w:cs="Arial"/>
        </w:rPr>
        <w:t>nce should this be required.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Where possible, staff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 xml:space="preserve"> who have not been involved in the initial confrontation leading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up to an incident may be in a better position to intervene or restrain the pupil if this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 xml:space="preserve">proves necessary. 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 pupil’s behaviour may be adversely affected by the presence of an audience.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Wherever possible, the audience will be removed, or if this is not possible, the pupil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will be removed from the</w:t>
      </w:r>
      <w:r w:rsidR="001D4DA0" w:rsidRPr="003E32A1">
        <w:rPr>
          <w:rFonts w:ascii="Arial" w:hAnsi="Arial" w:cs="Arial"/>
        </w:rPr>
        <w:t xml:space="preserve"> audience. The pupil and members </w:t>
      </w:r>
      <w:r w:rsidRPr="003E32A1">
        <w:rPr>
          <w:rFonts w:ascii="Arial" w:hAnsi="Arial" w:cs="Arial"/>
        </w:rPr>
        <w:t>of staff will withdraw to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a quiet, but not completely private, place</w:t>
      </w:r>
      <w:r w:rsidR="001D4DA0" w:rsidRPr="003E32A1">
        <w:rPr>
          <w:rFonts w:ascii="Arial" w:hAnsi="Arial" w:cs="Arial"/>
        </w:rPr>
        <w:t>. T</w:t>
      </w:r>
      <w:r w:rsidRPr="003E32A1">
        <w:rPr>
          <w:rFonts w:ascii="Arial" w:hAnsi="Arial" w:cs="Arial"/>
        </w:rPr>
        <w:t>wo members of staff should be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present or a door left open so that ot</w:t>
      </w:r>
      <w:r w:rsidR="001D4DA0" w:rsidRPr="003E32A1">
        <w:rPr>
          <w:rFonts w:ascii="Arial" w:hAnsi="Arial" w:cs="Arial"/>
        </w:rPr>
        <w:t>hers are aware of the situation</w:t>
      </w:r>
      <w:r w:rsidRPr="003E32A1">
        <w:rPr>
          <w:rFonts w:ascii="Arial" w:hAnsi="Arial" w:cs="Arial"/>
        </w:rPr>
        <w:t>.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Staff will be aware of the need to tell the pupil being restrained, in a calm and gentle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 xml:space="preserve">manner that the reason for the intervention is to keep the pupil and others safe. 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All staff should be supported by a back-up system to enable staff to call for help in</w:t>
      </w:r>
      <w:r w:rsidR="001D4DA0" w:rsidRPr="003E32A1">
        <w:rPr>
          <w:rFonts w:ascii="Arial" w:hAnsi="Arial" w:cs="Arial"/>
        </w:rPr>
        <w:t xml:space="preserve"> </w:t>
      </w:r>
      <w:r w:rsidR="00750232" w:rsidRPr="003E32A1">
        <w:rPr>
          <w:rFonts w:ascii="Arial" w:hAnsi="Arial" w:cs="Arial"/>
        </w:rPr>
        <w:t>emergencies.</w:t>
      </w:r>
    </w:p>
    <w:p w:rsidR="00750232" w:rsidRPr="003E32A1" w:rsidRDefault="00750232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D4DA0" w:rsidRPr="003E32A1" w:rsidRDefault="001D4DA0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1D4D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2A1">
        <w:rPr>
          <w:rFonts w:ascii="Arial" w:hAnsi="Arial" w:cs="Arial"/>
          <w:b/>
          <w:bCs/>
        </w:rPr>
        <w:t>Physical Intervention/Restraint Approaches which can be regarded as</w:t>
      </w:r>
      <w:r w:rsidR="001D4DA0" w:rsidRPr="003E32A1">
        <w:rPr>
          <w:rFonts w:ascii="Arial" w:hAnsi="Arial" w:cs="Arial"/>
          <w:b/>
          <w:bCs/>
        </w:rPr>
        <w:t xml:space="preserve"> </w:t>
      </w:r>
      <w:r w:rsidRPr="003E32A1">
        <w:rPr>
          <w:rFonts w:ascii="Arial" w:hAnsi="Arial" w:cs="Arial"/>
          <w:b/>
          <w:bCs/>
        </w:rPr>
        <w:t>reasonable in appropriate circumstances</w:t>
      </w:r>
    </w:p>
    <w:p w:rsidR="001D4DA0" w:rsidRPr="003E32A1" w:rsidRDefault="001D4DA0" w:rsidP="001D4DA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8E41D1" w:rsidRPr="003E32A1" w:rsidRDefault="008E41D1" w:rsidP="001D4D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following approaches are regarded as reasonable in appropriate circumstances,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 xml:space="preserve">after having used </w:t>
      </w:r>
      <w:r w:rsidR="001D4DA0" w:rsidRPr="003E32A1">
        <w:rPr>
          <w:rFonts w:ascii="Arial" w:hAnsi="Arial" w:cs="Arial"/>
        </w:rPr>
        <w:t>de-escalation</w:t>
      </w:r>
      <w:r w:rsidRPr="003E32A1">
        <w:rPr>
          <w:rFonts w:ascii="Arial" w:hAnsi="Arial" w:cs="Arial"/>
        </w:rPr>
        <w:t xml:space="preserve"> techniques</w:t>
      </w:r>
      <w:r w:rsidR="001D4DA0" w:rsidRPr="003E32A1">
        <w:rPr>
          <w:rFonts w:ascii="Arial" w:hAnsi="Arial" w:cs="Arial"/>
        </w:rPr>
        <w:t>: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a. standing between pupils;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b. blocking a pupil’s path;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c. leading a pupil by the hand, forearm or arm, or arm and shoulder;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d. ushering a pupil away by placing a hand in the centre of the back;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e. in more extreme circumstances, using appropriate restrictive holds,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which may require specific training.</w:t>
      </w:r>
    </w:p>
    <w:p w:rsidR="001D4DA0" w:rsidRPr="003E32A1" w:rsidRDefault="001D4DA0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1D4DA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2A1">
        <w:rPr>
          <w:rFonts w:ascii="Arial" w:hAnsi="Arial" w:cs="Arial"/>
          <w:b/>
          <w:bCs/>
        </w:rPr>
        <w:t xml:space="preserve">Holds to be avoided </w:t>
      </w:r>
      <w:r w:rsidR="00750232" w:rsidRPr="003E32A1">
        <w:rPr>
          <w:rFonts w:ascii="Arial" w:hAnsi="Arial" w:cs="Arial"/>
          <w:b/>
          <w:bCs/>
        </w:rPr>
        <w:t>in all circumstances</w:t>
      </w:r>
      <w:r w:rsidRPr="003E32A1">
        <w:rPr>
          <w:rFonts w:ascii="Arial" w:hAnsi="Arial" w:cs="Arial"/>
          <w:b/>
          <w:bCs/>
        </w:rPr>
        <w:t xml:space="preserve"> </w:t>
      </w:r>
    </w:p>
    <w:p w:rsidR="001D4DA0" w:rsidRPr="003E32A1" w:rsidRDefault="001D4DA0" w:rsidP="004F7A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5.1 The following holds must </w:t>
      </w:r>
      <w:r w:rsidRPr="003E32A1">
        <w:rPr>
          <w:rFonts w:ascii="Arial" w:hAnsi="Arial" w:cs="Arial"/>
          <w:b/>
          <w:bCs/>
        </w:rPr>
        <w:t xml:space="preserve">not </w:t>
      </w:r>
      <w:r w:rsidR="00750232" w:rsidRPr="003E32A1">
        <w:rPr>
          <w:rFonts w:ascii="Arial" w:hAnsi="Arial" w:cs="Arial"/>
        </w:rPr>
        <w:t>be used.</w:t>
      </w:r>
    </w:p>
    <w:p w:rsidR="001D4DA0" w:rsidRPr="003E32A1" w:rsidRDefault="001D4DA0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1D4D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holding a pupil around the neck, or by the collar, or in any other way that might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restrict a pupil’s ability to breathe</w:t>
      </w:r>
    </w:p>
    <w:p w:rsidR="008E41D1" w:rsidRPr="003E32A1" w:rsidRDefault="008E41D1" w:rsidP="001D4D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slapping, punching or kicking a pupil</w:t>
      </w:r>
    </w:p>
    <w:p w:rsidR="008E41D1" w:rsidRPr="003E32A1" w:rsidRDefault="008E41D1" w:rsidP="001D4D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twisting or forcing limbs against a joint</w:t>
      </w:r>
    </w:p>
    <w:p w:rsidR="008E41D1" w:rsidRPr="003E32A1" w:rsidRDefault="008E41D1" w:rsidP="001D4D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tripping a pupil</w:t>
      </w:r>
    </w:p>
    <w:p w:rsidR="001D4DA0" w:rsidRPr="003E32A1" w:rsidRDefault="008E41D1" w:rsidP="001D4D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holding a pupil by the hair or ear</w:t>
      </w:r>
    </w:p>
    <w:p w:rsidR="008E41D1" w:rsidRPr="003E32A1" w:rsidRDefault="008E41D1" w:rsidP="001D4DA0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holding a pupil face down on the ground.</w:t>
      </w:r>
    </w:p>
    <w:p w:rsidR="001D4DA0" w:rsidRPr="003E32A1" w:rsidRDefault="001D4DA0" w:rsidP="001D4DA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highlight w:val="yellow"/>
        </w:rPr>
      </w:pPr>
    </w:p>
    <w:p w:rsidR="001D4DA0" w:rsidRPr="003E32A1" w:rsidRDefault="001D4DA0" w:rsidP="001D4DA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highlight w:val="yellow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2A1">
        <w:rPr>
          <w:rFonts w:ascii="Arial" w:hAnsi="Arial" w:cs="Arial"/>
          <w:b/>
          <w:bCs/>
        </w:rPr>
        <w:t>Additional advice for employees</w:t>
      </w:r>
    </w:p>
    <w:p w:rsidR="001D4DA0" w:rsidRPr="003E32A1" w:rsidRDefault="001D4DA0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D4DA0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Staff are expected to apply professional judgement to determine the level of danger</w:t>
      </w:r>
      <w:r w:rsidR="007C777A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to the pupil or to others, including themselves.</w:t>
      </w:r>
      <w:r w:rsidR="007C777A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In considering whether any form of intervention is appropriate staff should consider</w:t>
      </w:r>
      <w:r w:rsidR="001D4DA0" w:rsidRPr="003E32A1">
        <w:rPr>
          <w:rFonts w:ascii="Arial" w:hAnsi="Arial" w:cs="Arial"/>
        </w:rPr>
        <w:t xml:space="preserve"> 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following: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4F7A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 The age and previous conduct of the pupils in relation to the likelihood of the</w:t>
      </w:r>
      <w:r w:rsidR="001D4DA0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use of force precipitating a violent confrontation;</w:t>
      </w:r>
    </w:p>
    <w:p w:rsidR="008E41D1" w:rsidRPr="003E32A1" w:rsidRDefault="008E41D1" w:rsidP="004F7A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likely effectiveness of alternative responses to the situation;</w:t>
      </w:r>
    </w:p>
    <w:p w:rsidR="008E41D1" w:rsidRPr="003E32A1" w:rsidRDefault="008E41D1" w:rsidP="004F7A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 The seriousness and likely consequences of the developing incident;</w:t>
      </w:r>
    </w:p>
    <w:p w:rsidR="008E41D1" w:rsidRPr="003E32A1" w:rsidRDefault="008E41D1" w:rsidP="004F7A5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 The extent to which any physical inter</w:t>
      </w:r>
      <w:r w:rsidR="004F7A5F" w:rsidRPr="003E32A1">
        <w:rPr>
          <w:rFonts w:ascii="Arial" w:hAnsi="Arial" w:cs="Arial"/>
        </w:rPr>
        <w:t xml:space="preserve">vention could lead to a further </w:t>
      </w:r>
      <w:r w:rsidRPr="003E32A1">
        <w:rPr>
          <w:rFonts w:ascii="Arial" w:hAnsi="Arial" w:cs="Arial"/>
        </w:rPr>
        <w:t>breakdown of discipline.</w:t>
      </w:r>
    </w:p>
    <w:p w:rsidR="007C777A" w:rsidRPr="003E32A1" w:rsidRDefault="007C777A" w:rsidP="007C77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Physical intervention, when applied, should be passive in intent, with minim</w:t>
      </w:r>
      <w:r w:rsidR="004F7A5F" w:rsidRPr="003E32A1">
        <w:rPr>
          <w:rFonts w:ascii="Arial" w:hAnsi="Arial" w:cs="Arial"/>
        </w:rPr>
        <w:t xml:space="preserve">um application </w:t>
      </w:r>
      <w:r w:rsidRPr="003E32A1">
        <w:rPr>
          <w:rFonts w:ascii="Arial" w:hAnsi="Arial" w:cs="Arial"/>
        </w:rPr>
        <w:t xml:space="preserve">of force and through limitation of movement </w:t>
      </w:r>
      <w:r w:rsidR="004F7A5F" w:rsidRPr="003E32A1">
        <w:rPr>
          <w:rFonts w:ascii="Arial" w:hAnsi="Arial" w:cs="Arial"/>
        </w:rPr>
        <w:t xml:space="preserve">and should not include physical blows . As soon as it is safe </w:t>
      </w:r>
      <w:r w:rsidRPr="003E32A1">
        <w:rPr>
          <w:rFonts w:ascii="Arial" w:hAnsi="Arial" w:cs="Arial"/>
        </w:rPr>
        <w:t>to do so the intervention should be gradually eased to allow the pupil to gain self-control.</w:t>
      </w: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4F7A5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E32A1">
        <w:rPr>
          <w:rFonts w:ascii="Arial" w:hAnsi="Arial" w:cs="Arial"/>
          <w:b/>
          <w:bCs/>
        </w:rPr>
        <w:t>Recording an Incident</w:t>
      </w:r>
    </w:p>
    <w:p w:rsidR="004F7A5F" w:rsidRPr="003E32A1" w:rsidRDefault="004F7A5F" w:rsidP="004F7A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4F7A5F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It is important that there is a detailed written report</w:t>
      </w:r>
      <w:r w:rsidR="004F7A5F" w:rsidRPr="003E32A1">
        <w:rPr>
          <w:rFonts w:ascii="Arial" w:hAnsi="Arial" w:cs="Arial"/>
        </w:rPr>
        <w:t xml:space="preserve">, using the relevant form, </w:t>
      </w:r>
      <w:r w:rsidRPr="003E32A1">
        <w:rPr>
          <w:rFonts w:ascii="Arial" w:hAnsi="Arial" w:cs="Arial"/>
        </w:rPr>
        <w:t xml:space="preserve"> whenever force is used. This may</w:t>
      </w:r>
      <w:r w:rsidR="004F7A5F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prevent misunderstandings and will be invaluable should there be a complaint.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Notes will also be made in the same way by any other members of staff involve</w:t>
      </w:r>
      <w:r w:rsidR="000F362E" w:rsidRPr="003E32A1">
        <w:rPr>
          <w:rFonts w:ascii="Arial" w:hAnsi="Arial" w:cs="Arial"/>
        </w:rPr>
        <w:t xml:space="preserve">d, such as </w:t>
      </w:r>
      <w:r w:rsidR="007C777A" w:rsidRPr="003E32A1">
        <w:rPr>
          <w:rFonts w:ascii="Arial" w:hAnsi="Arial" w:cs="Arial"/>
        </w:rPr>
        <w:t xml:space="preserve">a </w:t>
      </w:r>
      <w:r w:rsidRPr="003E32A1">
        <w:rPr>
          <w:rFonts w:ascii="Arial" w:hAnsi="Arial" w:cs="Arial"/>
        </w:rPr>
        <w:t xml:space="preserve">witnesses or </w:t>
      </w:r>
      <w:r w:rsidR="000F362E" w:rsidRPr="003E32A1">
        <w:rPr>
          <w:rFonts w:ascii="Arial" w:hAnsi="Arial" w:cs="Arial"/>
        </w:rPr>
        <w:t>additional providers of support</w:t>
      </w:r>
      <w:r w:rsidRPr="003E32A1">
        <w:rPr>
          <w:rFonts w:ascii="Arial" w:hAnsi="Arial" w:cs="Arial"/>
        </w:rPr>
        <w:t>. The</w:t>
      </w:r>
      <w:r w:rsidR="004F7A5F" w:rsidRPr="003E32A1">
        <w:rPr>
          <w:rFonts w:ascii="Arial" w:hAnsi="Arial" w:cs="Arial"/>
        </w:rPr>
        <w:t xml:space="preserve"> notes will be signed and dated </w:t>
      </w:r>
      <w:r w:rsidRPr="003E32A1">
        <w:rPr>
          <w:rFonts w:ascii="Arial" w:hAnsi="Arial" w:cs="Arial"/>
        </w:rPr>
        <w:t>on the same day.</w:t>
      </w:r>
    </w:p>
    <w:p w:rsidR="007C777A" w:rsidRPr="003E32A1" w:rsidRDefault="007C777A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notes must contain the following information:</w:t>
      </w:r>
    </w:p>
    <w:p w:rsidR="008E41D1" w:rsidRPr="003E32A1" w:rsidRDefault="000F362E" w:rsidP="000F362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the name and the job title of the member of staff who used </w:t>
      </w:r>
      <w:r w:rsidR="008E41D1" w:rsidRPr="003E32A1">
        <w:rPr>
          <w:rFonts w:ascii="Arial" w:hAnsi="Arial" w:cs="Arial"/>
        </w:rPr>
        <w:t>reasonable force</w:t>
      </w:r>
    </w:p>
    <w:p w:rsidR="008E41D1" w:rsidRPr="003E32A1" w:rsidRDefault="008E41D1" w:rsidP="000F362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name</w:t>
      </w:r>
      <w:r w:rsidR="000F362E" w:rsidRPr="003E32A1">
        <w:rPr>
          <w:rFonts w:ascii="Arial" w:hAnsi="Arial" w:cs="Arial"/>
        </w:rPr>
        <w:t xml:space="preserve"> of the pupil </w:t>
      </w:r>
      <w:r w:rsidRPr="003E32A1">
        <w:rPr>
          <w:rFonts w:ascii="Arial" w:hAnsi="Arial" w:cs="Arial"/>
        </w:rPr>
        <w:t>involved</w:t>
      </w:r>
    </w:p>
    <w:p w:rsidR="008E41D1" w:rsidRPr="003E32A1" w:rsidRDefault="008E41D1" w:rsidP="000F362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when and where the incident took place</w:t>
      </w:r>
    </w:p>
    <w:p w:rsidR="008E41D1" w:rsidRPr="003E32A1" w:rsidRDefault="008E41D1" w:rsidP="000F362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names of staff and pupils who witnessed the incident</w:t>
      </w:r>
    </w:p>
    <w:p w:rsidR="008E41D1" w:rsidRPr="003E32A1" w:rsidRDefault="008E41D1" w:rsidP="000F362E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reason the force was necessary</w:t>
      </w:r>
    </w:p>
    <w:p w:rsidR="007C777A" w:rsidRPr="003E32A1" w:rsidRDefault="007C777A" w:rsidP="007C77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0F362E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Description of the incident should include: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behaviour of the pupil which led up to the incident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any attempts to resolve the situation</w:t>
      </w:r>
    </w:p>
    <w:p w:rsidR="009F7E43" w:rsidRPr="003E32A1" w:rsidRDefault="008E41D1" w:rsidP="000F362E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what was said by staff and pupils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degree of force used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how it was applied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how long it was used for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the pupil’s response and the eventual outcome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details of any injuries suffered by either staff or pupils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details of any damage to property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details of any medical treatment required (an accident form will be completed)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details of any follow-up, including contact with the parents/carers of the pupil</w:t>
      </w:r>
      <w:r w:rsidR="000F362E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>involved</w:t>
      </w:r>
    </w:p>
    <w:p w:rsidR="008E41D1" w:rsidRPr="003E32A1" w:rsidRDefault="008E41D1" w:rsidP="000F362E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any other relevant details e.g., the involvement of any other agency</w:t>
      </w:r>
      <w:r w:rsidR="000F362E" w:rsidRPr="003E32A1">
        <w:rPr>
          <w:rFonts w:ascii="Arial" w:hAnsi="Arial" w:cs="Arial"/>
        </w:rPr>
        <w:t xml:space="preserve"> </w:t>
      </w:r>
    </w:p>
    <w:p w:rsidR="007C777A" w:rsidRPr="003E32A1" w:rsidRDefault="007C777A" w:rsidP="007C777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lastRenderedPageBreak/>
        <w:t>Pupil witnesses may also be asked to provide a written account if appropriate.</w:t>
      </w:r>
    </w:p>
    <w:p w:rsidR="008C45FC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These notes should be kept in the </w:t>
      </w:r>
      <w:r w:rsidR="000F362E" w:rsidRPr="003E32A1">
        <w:rPr>
          <w:rFonts w:ascii="Arial" w:hAnsi="Arial" w:cs="Arial"/>
        </w:rPr>
        <w:t>incident file</w:t>
      </w:r>
      <w:r w:rsidRPr="003E32A1">
        <w:rPr>
          <w:rFonts w:ascii="Arial" w:hAnsi="Arial" w:cs="Arial"/>
        </w:rPr>
        <w:t>.</w:t>
      </w:r>
    </w:p>
    <w:p w:rsidR="006626EB" w:rsidRPr="003E32A1" w:rsidRDefault="006626EB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73FE" w:rsidRPr="00D373FE" w:rsidRDefault="00D373FE" w:rsidP="00D373F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73FE">
        <w:rPr>
          <w:rFonts w:ascii="Arial" w:hAnsi="Arial" w:cs="Arial"/>
          <w:b/>
        </w:rPr>
        <w:t>Debrief</w:t>
      </w:r>
    </w:p>
    <w:p w:rsidR="00D373FE" w:rsidRDefault="00D373FE" w:rsidP="00D37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373FE" w:rsidRPr="00D373FE" w:rsidRDefault="00D373FE" w:rsidP="00D37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73FE">
        <w:rPr>
          <w:rFonts w:ascii="Arial" w:hAnsi="Arial" w:cs="Arial"/>
        </w:rPr>
        <w:t xml:space="preserve">After any incident of physical intervention </w:t>
      </w:r>
      <w:proofErr w:type="gramStart"/>
      <w:r w:rsidRPr="00D373FE">
        <w:rPr>
          <w:rFonts w:ascii="Arial" w:hAnsi="Arial" w:cs="Arial"/>
        </w:rPr>
        <w:t>a debrief</w:t>
      </w:r>
      <w:proofErr w:type="gramEnd"/>
      <w:r w:rsidRPr="00D373FE">
        <w:rPr>
          <w:rFonts w:ascii="Arial" w:hAnsi="Arial" w:cs="Arial"/>
        </w:rPr>
        <w:t xml:space="preserve"> will take place for staff and pupils.</w:t>
      </w:r>
    </w:p>
    <w:p w:rsidR="00D373FE" w:rsidRPr="00D373FE" w:rsidRDefault="00D373FE" w:rsidP="00D37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373FE" w:rsidRPr="00D373FE" w:rsidRDefault="00D373FE" w:rsidP="00D373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373FE">
        <w:rPr>
          <w:rFonts w:ascii="Arial" w:hAnsi="Arial" w:cs="Arial"/>
        </w:rPr>
        <w:t xml:space="preserve">A plan </w:t>
      </w:r>
      <w:proofErr w:type="gramStart"/>
      <w:r w:rsidRPr="00D373FE">
        <w:rPr>
          <w:rFonts w:ascii="Arial" w:hAnsi="Arial" w:cs="Arial"/>
        </w:rPr>
        <w:t>will be agreed</w:t>
      </w:r>
      <w:proofErr w:type="gramEnd"/>
      <w:r w:rsidRPr="00D373FE">
        <w:rPr>
          <w:rFonts w:ascii="Arial" w:hAnsi="Arial" w:cs="Arial"/>
        </w:rPr>
        <w:t xml:space="preserve"> with the student moving forward for positive behaviour reinforcement.</w:t>
      </w:r>
    </w:p>
    <w:p w:rsidR="00D373FE" w:rsidRDefault="00D373FE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E41D1" w:rsidRPr="003E32A1" w:rsidRDefault="00D373FE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6626EB" w:rsidRPr="003E32A1">
        <w:rPr>
          <w:rFonts w:ascii="Arial" w:hAnsi="Arial" w:cs="Arial"/>
          <w:b/>
        </w:rPr>
        <w:t xml:space="preserve">.0 Parents </w:t>
      </w:r>
    </w:p>
    <w:p w:rsidR="006626EB" w:rsidRPr="003E32A1" w:rsidRDefault="006626EB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 Parents / carers will be informed of the school’s policy </w:t>
      </w:r>
      <w:r w:rsidR="008C45FC" w:rsidRPr="003E32A1">
        <w:rPr>
          <w:rFonts w:ascii="Arial" w:hAnsi="Arial" w:cs="Arial"/>
        </w:rPr>
        <w:t xml:space="preserve">regarding physical intervention </w:t>
      </w:r>
      <w:r w:rsidRPr="003E32A1">
        <w:rPr>
          <w:rFonts w:ascii="Arial" w:hAnsi="Arial" w:cs="Arial"/>
        </w:rPr>
        <w:t>in the following ways:</w:t>
      </w:r>
    </w:p>
    <w:p w:rsidR="008E41D1" w:rsidRPr="003E32A1" w:rsidRDefault="008E41D1" w:rsidP="006626EB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This policy will be displayed on the school website.</w:t>
      </w:r>
      <w:r w:rsidR="006626EB" w:rsidRPr="003E32A1">
        <w:rPr>
          <w:rFonts w:ascii="Arial" w:hAnsi="Arial" w:cs="Arial"/>
        </w:rPr>
        <w:t xml:space="preserve"> </w:t>
      </w:r>
    </w:p>
    <w:p w:rsidR="006626EB" w:rsidRPr="003E32A1" w:rsidRDefault="006626EB" w:rsidP="006626E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6626EB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Parents</w:t>
      </w:r>
      <w:r w:rsidR="008E41D1" w:rsidRPr="003E32A1">
        <w:rPr>
          <w:rFonts w:ascii="Arial" w:hAnsi="Arial" w:cs="Arial"/>
        </w:rPr>
        <w:t>/ carers will be informed after a non-routine incident where physical</w:t>
      </w:r>
      <w:r w:rsidRPr="003E32A1">
        <w:rPr>
          <w:rFonts w:ascii="Arial" w:hAnsi="Arial" w:cs="Arial"/>
        </w:rPr>
        <w:t xml:space="preserve"> </w:t>
      </w:r>
      <w:r w:rsidR="008E41D1" w:rsidRPr="003E32A1">
        <w:rPr>
          <w:rFonts w:ascii="Arial" w:hAnsi="Arial" w:cs="Arial"/>
        </w:rPr>
        <w:t>intervention is used with their child.</w:t>
      </w:r>
    </w:p>
    <w:p w:rsidR="006626EB" w:rsidRPr="003E32A1" w:rsidRDefault="006626EB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41D1" w:rsidRPr="00D373FE" w:rsidRDefault="008E41D1" w:rsidP="00D373F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373FE">
        <w:rPr>
          <w:rFonts w:ascii="Arial" w:hAnsi="Arial" w:cs="Arial"/>
          <w:b/>
          <w:bCs/>
        </w:rPr>
        <w:t>Complaints</w:t>
      </w:r>
    </w:p>
    <w:p w:rsidR="006626EB" w:rsidRPr="003E32A1" w:rsidRDefault="006626EB" w:rsidP="00750232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:rsidR="008E41D1" w:rsidRPr="003E32A1" w:rsidRDefault="008E41D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If a parent/carer or pupil is concerned about any</w:t>
      </w:r>
      <w:r w:rsidR="00670DED" w:rsidRPr="003E32A1">
        <w:rPr>
          <w:rFonts w:ascii="Arial" w:hAnsi="Arial" w:cs="Arial"/>
        </w:rPr>
        <w:t xml:space="preserve"> aspect of the management of an</w:t>
      </w:r>
      <w:r w:rsidR="006626EB" w:rsidRPr="003E32A1">
        <w:rPr>
          <w:rFonts w:ascii="Arial" w:hAnsi="Arial" w:cs="Arial"/>
        </w:rPr>
        <w:t xml:space="preserve"> </w:t>
      </w:r>
      <w:r w:rsidRPr="003E32A1">
        <w:rPr>
          <w:rFonts w:ascii="Arial" w:hAnsi="Arial" w:cs="Arial"/>
        </w:rPr>
        <w:t xml:space="preserve">incident requiring physical intervention, </w:t>
      </w:r>
      <w:r w:rsidR="006626EB" w:rsidRPr="003E32A1">
        <w:rPr>
          <w:rFonts w:ascii="Arial" w:hAnsi="Arial" w:cs="Arial"/>
        </w:rPr>
        <w:t>they</w:t>
      </w:r>
      <w:r w:rsidRPr="003E32A1">
        <w:rPr>
          <w:rFonts w:ascii="Arial" w:hAnsi="Arial" w:cs="Arial"/>
        </w:rPr>
        <w:t xml:space="preserve"> s</w:t>
      </w:r>
      <w:r w:rsidR="00670DED" w:rsidRPr="003E32A1">
        <w:rPr>
          <w:rFonts w:ascii="Arial" w:hAnsi="Arial" w:cs="Arial"/>
        </w:rPr>
        <w:t xml:space="preserve">hould inform the </w:t>
      </w:r>
      <w:proofErr w:type="spellStart"/>
      <w:r w:rsidR="00670DED" w:rsidRPr="003E32A1">
        <w:rPr>
          <w:rFonts w:ascii="Arial" w:hAnsi="Arial" w:cs="Arial"/>
        </w:rPr>
        <w:t>Headteacher</w:t>
      </w:r>
      <w:proofErr w:type="spellEnd"/>
      <w:r w:rsidR="00670DED" w:rsidRPr="003E32A1">
        <w:rPr>
          <w:rFonts w:ascii="Arial" w:hAnsi="Arial" w:cs="Arial"/>
        </w:rPr>
        <w:t xml:space="preserve"> of </w:t>
      </w:r>
      <w:r w:rsidR="006626EB" w:rsidRPr="003E32A1">
        <w:rPr>
          <w:rFonts w:ascii="Arial" w:hAnsi="Arial" w:cs="Arial"/>
        </w:rPr>
        <w:t xml:space="preserve">their concern. </w:t>
      </w:r>
      <w:r w:rsidRPr="003E32A1">
        <w:rPr>
          <w:rFonts w:ascii="Arial" w:hAnsi="Arial" w:cs="Arial"/>
        </w:rPr>
        <w:t xml:space="preserve">If the concern relates to action by the </w:t>
      </w:r>
      <w:proofErr w:type="spellStart"/>
      <w:r w:rsidRPr="003E32A1">
        <w:rPr>
          <w:rFonts w:ascii="Arial" w:hAnsi="Arial" w:cs="Arial"/>
        </w:rPr>
        <w:t>Headteacher</w:t>
      </w:r>
      <w:proofErr w:type="spellEnd"/>
      <w:r w:rsidRPr="003E32A1">
        <w:rPr>
          <w:rFonts w:ascii="Arial" w:hAnsi="Arial" w:cs="Arial"/>
        </w:rPr>
        <w:t xml:space="preserve">, </w:t>
      </w:r>
      <w:r w:rsidR="006626EB" w:rsidRPr="003E32A1">
        <w:rPr>
          <w:rFonts w:ascii="Arial" w:hAnsi="Arial" w:cs="Arial"/>
        </w:rPr>
        <w:t xml:space="preserve">the parent/carer should contact </w:t>
      </w:r>
      <w:r w:rsidRPr="003E32A1">
        <w:rPr>
          <w:rFonts w:ascii="Arial" w:hAnsi="Arial" w:cs="Arial"/>
        </w:rPr>
        <w:t>the Chair of Governors and follow the normal school complaint procedures.</w:t>
      </w:r>
    </w:p>
    <w:p w:rsidR="003E32A1" w:rsidRPr="003E32A1" w:rsidRDefault="003E32A1" w:rsidP="008E41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41D1" w:rsidRPr="003E32A1" w:rsidRDefault="008E41D1" w:rsidP="006626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 All complaints about the use of force sho</w:t>
      </w:r>
      <w:r w:rsidR="006626EB" w:rsidRPr="003E32A1">
        <w:rPr>
          <w:rFonts w:ascii="Arial" w:hAnsi="Arial" w:cs="Arial"/>
        </w:rPr>
        <w:t xml:space="preserve">uld be thoroughly, speedily and </w:t>
      </w:r>
      <w:r w:rsidRPr="003E32A1">
        <w:rPr>
          <w:rFonts w:ascii="Arial" w:hAnsi="Arial" w:cs="Arial"/>
        </w:rPr>
        <w:t>appropriately investigated.</w:t>
      </w:r>
    </w:p>
    <w:p w:rsidR="008E41D1" w:rsidRPr="003E32A1" w:rsidRDefault="008E41D1" w:rsidP="008E41D1">
      <w:pPr>
        <w:spacing w:after="0" w:line="240" w:lineRule="auto"/>
        <w:rPr>
          <w:rFonts w:ascii="Arial" w:hAnsi="Arial" w:cs="Arial"/>
        </w:rPr>
      </w:pPr>
    </w:p>
    <w:p w:rsidR="006626EB" w:rsidRPr="003E32A1" w:rsidRDefault="006626EB" w:rsidP="008E41D1">
      <w:pPr>
        <w:spacing w:after="0" w:line="240" w:lineRule="auto"/>
        <w:rPr>
          <w:rFonts w:ascii="Arial" w:hAnsi="Arial" w:cs="Arial"/>
        </w:rPr>
      </w:pPr>
    </w:p>
    <w:p w:rsidR="006626EB" w:rsidRDefault="006626EB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This policy </w:t>
      </w:r>
      <w:proofErr w:type="gramStart"/>
      <w:r w:rsidRPr="003E32A1">
        <w:rPr>
          <w:rFonts w:ascii="Arial" w:hAnsi="Arial" w:cs="Arial"/>
        </w:rPr>
        <w:t>should be read</w:t>
      </w:r>
      <w:proofErr w:type="gramEnd"/>
      <w:r w:rsidRPr="003E32A1">
        <w:rPr>
          <w:rFonts w:ascii="Arial" w:hAnsi="Arial" w:cs="Arial"/>
        </w:rPr>
        <w:t xml:space="preserve"> in conjunction with:</w:t>
      </w:r>
    </w:p>
    <w:p w:rsidR="00D373FE" w:rsidRDefault="00D373FE" w:rsidP="008E41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Keeping Children Safe in Education (2018)</w:t>
      </w:r>
    </w:p>
    <w:p w:rsidR="00D373FE" w:rsidRPr="003E32A1" w:rsidRDefault="00D373FE" w:rsidP="008E41D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Working Together to Safeguard Children (2018)</w:t>
      </w:r>
      <w:bookmarkStart w:id="0" w:name="_GoBack"/>
      <w:bookmarkEnd w:id="0"/>
    </w:p>
    <w:p w:rsidR="006626EB" w:rsidRPr="003E32A1" w:rsidRDefault="006626EB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Child Protection and Safeguarding</w:t>
      </w:r>
    </w:p>
    <w:p w:rsidR="006626EB" w:rsidRPr="003E32A1" w:rsidRDefault="006626EB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Code of Conduct for Safe Working Practice</w:t>
      </w:r>
    </w:p>
    <w:p w:rsidR="006626EB" w:rsidRPr="003E32A1" w:rsidRDefault="006626EB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>Allegations against Staff</w:t>
      </w:r>
    </w:p>
    <w:p w:rsidR="006626EB" w:rsidRPr="003E32A1" w:rsidRDefault="006626EB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Complaints </w:t>
      </w:r>
    </w:p>
    <w:p w:rsidR="00690CCA" w:rsidRPr="003E32A1" w:rsidRDefault="00690CCA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Inclusion </w:t>
      </w:r>
    </w:p>
    <w:p w:rsidR="00690CCA" w:rsidRPr="003E32A1" w:rsidRDefault="00690CCA" w:rsidP="008E41D1">
      <w:pPr>
        <w:spacing w:after="0" w:line="240" w:lineRule="auto"/>
        <w:rPr>
          <w:rFonts w:ascii="Arial" w:hAnsi="Arial" w:cs="Arial"/>
        </w:rPr>
      </w:pPr>
      <w:r w:rsidRPr="003E32A1">
        <w:rPr>
          <w:rFonts w:ascii="Arial" w:hAnsi="Arial" w:cs="Arial"/>
        </w:rPr>
        <w:t xml:space="preserve">Equality </w:t>
      </w:r>
    </w:p>
    <w:p w:rsidR="006626EB" w:rsidRPr="003E32A1" w:rsidRDefault="006626EB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32A1" w:rsidRDefault="003E32A1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32A1" w:rsidRDefault="003E32A1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32A1" w:rsidRDefault="003E32A1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E32A1" w:rsidRDefault="003E32A1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3E32A1" w:rsidRDefault="003E32A1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626EB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E32A1">
        <w:rPr>
          <w:rFonts w:ascii="Arial" w:hAnsi="Arial" w:cs="Arial"/>
          <w:b/>
          <w:sz w:val="24"/>
        </w:rPr>
        <w:t>RESTRAINT FORM</w:t>
      </w: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E32A1">
        <w:rPr>
          <w:rFonts w:ascii="Arial" w:hAnsi="Arial" w:cs="Arial"/>
          <w:b/>
          <w:sz w:val="24"/>
        </w:rPr>
        <w:t xml:space="preserve">Please complete and Hand this form to the </w:t>
      </w:r>
      <w:proofErr w:type="spellStart"/>
      <w:r w:rsidRPr="003E32A1">
        <w:rPr>
          <w:rFonts w:ascii="Arial" w:hAnsi="Arial" w:cs="Arial"/>
          <w:b/>
          <w:sz w:val="24"/>
        </w:rPr>
        <w:t>Headteacher</w:t>
      </w:r>
      <w:proofErr w:type="spellEnd"/>
      <w:r w:rsidRPr="003E32A1">
        <w:rPr>
          <w:rFonts w:ascii="Arial" w:hAnsi="Arial" w:cs="Arial"/>
          <w:b/>
          <w:sz w:val="24"/>
        </w:rPr>
        <w:t xml:space="preserve"> or a member of the SLT</w:t>
      </w:r>
    </w:p>
    <w:p w:rsidR="00BA5DCD" w:rsidRPr="003E32A1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2"/>
        <w:gridCol w:w="2023"/>
        <w:gridCol w:w="1445"/>
        <w:gridCol w:w="3486"/>
      </w:tblGrid>
      <w:tr w:rsidR="00BA5DCD" w:rsidRPr="003E32A1" w:rsidTr="00330039">
        <w:tc>
          <w:tcPr>
            <w:tcW w:w="3560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Name of Child:</w:t>
            </w:r>
          </w:p>
        </w:tc>
        <w:tc>
          <w:tcPr>
            <w:tcW w:w="7122" w:type="dxa"/>
            <w:gridSpan w:val="3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5DCD" w:rsidRPr="003E32A1" w:rsidTr="00BA5DCD">
        <w:tc>
          <w:tcPr>
            <w:tcW w:w="3560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 xml:space="preserve">Date: </w:t>
            </w:r>
          </w:p>
        </w:tc>
        <w:tc>
          <w:tcPr>
            <w:tcW w:w="3561" w:type="dxa"/>
            <w:gridSpan w:val="2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561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Time:</w:t>
            </w:r>
          </w:p>
        </w:tc>
      </w:tr>
      <w:tr w:rsidR="00BA5DCD" w:rsidRPr="003E32A1" w:rsidTr="00A76C7B">
        <w:tc>
          <w:tcPr>
            <w:tcW w:w="3560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Place:</w:t>
            </w:r>
          </w:p>
        </w:tc>
        <w:tc>
          <w:tcPr>
            <w:tcW w:w="7122" w:type="dxa"/>
            <w:gridSpan w:val="3"/>
          </w:tcPr>
          <w:p w:rsidR="00BA5DCD" w:rsidRPr="003E32A1" w:rsidRDefault="00BA5DCD" w:rsidP="00BA5D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BA5DCD" w:rsidRPr="003E32A1" w:rsidTr="00450F90">
        <w:tc>
          <w:tcPr>
            <w:tcW w:w="3560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 xml:space="preserve">Name of Staff Member: </w:t>
            </w:r>
          </w:p>
        </w:tc>
        <w:tc>
          <w:tcPr>
            <w:tcW w:w="7122" w:type="dxa"/>
            <w:gridSpan w:val="3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5DCD" w:rsidRPr="003E32A1" w:rsidTr="003C6561">
        <w:tc>
          <w:tcPr>
            <w:tcW w:w="3560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Name of any Witnesses:</w:t>
            </w:r>
          </w:p>
        </w:tc>
        <w:tc>
          <w:tcPr>
            <w:tcW w:w="7122" w:type="dxa"/>
            <w:gridSpan w:val="3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5DCD" w:rsidRPr="003E32A1" w:rsidTr="00001D84">
        <w:tc>
          <w:tcPr>
            <w:tcW w:w="3560" w:type="dxa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 xml:space="preserve">Reason for Force: </w:t>
            </w:r>
          </w:p>
        </w:tc>
        <w:tc>
          <w:tcPr>
            <w:tcW w:w="7122" w:type="dxa"/>
            <w:gridSpan w:val="3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5DCD" w:rsidRPr="003E32A1" w:rsidTr="00A6708C">
        <w:tc>
          <w:tcPr>
            <w:tcW w:w="10682" w:type="dxa"/>
            <w:gridSpan w:val="4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Description of the incident when restraint was used:</w:t>
            </w: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BA5DCD" w:rsidRPr="003E32A1" w:rsidTr="00BA5DCD">
        <w:tc>
          <w:tcPr>
            <w:tcW w:w="5637" w:type="dxa"/>
            <w:gridSpan w:val="2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Signed :</w:t>
            </w:r>
          </w:p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45" w:type="dxa"/>
            <w:gridSpan w:val="2"/>
          </w:tcPr>
          <w:p w:rsidR="00BA5DCD" w:rsidRPr="003E32A1" w:rsidRDefault="00BA5DCD" w:rsidP="00BA5DCD">
            <w:pPr>
              <w:rPr>
                <w:rFonts w:ascii="Arial" w:hAnsi="Arial" w:cs="Arial"/>
                <w:b/>
                <w:sz w:val="24"/>
              </w:rPr>
            </w:pPr>
            <w:r w:rsidRPr="003E32A1">
              <w:rPr>
                <w:rFonts w:ascii="Arial" w:hAnsi="Arial" w:cs="Arial"/>
                <w:b/>
                <w:sz w:val="24"/>
              </w:rPr>
              <w:t>Date:</w:t>
            </w:r>
          </w:p>
        </w:tc>
      </w:tr>
    </w:tbl>
    <w:p w:rsidR="00BA5DCD" w:rsidRDefault="00BA5DCD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73FE" w:rsidRDefault="00D373FE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73FE" w:rsidRDefault="00D373FE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73FE" w:rsidRDefault="00D373FE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73FE" w:rsidRDefault="00D373FE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73FE" w:rsidRDefault="00D373FE" w:rsidP="00BA5DCD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1390650" cy="740852"/>
            <wp:effectExtent l="0" t="0" r="0" b="2540"/>
            <wp:docPr id="1" name="Picture 1" descr="Image result for shalfleet and yarmou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alfleet and yarmouth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91" cy="7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FE" w:rsidRDefault="00D373FE" w:rsidP="00D37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Staff Incident Debrief Form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Staff involved: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Supported by: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Discussion points: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Points for further consideration/sharing: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 the staff involved. Is there anything further you require or person you would like to see?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 of staff involved: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Signature of support colleague: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Date: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noProof/>
          <w:lang w:eastAsia="en-GB"/>
        </w:rPr>
        <w:drawing>
          <wp:inline distT="0" distB="0" distL="0" distR="0">
            <wp:extent cx="1771650" cy="943825"/>
            <wp:effectExtent l="0" t="0" r="0" b="8890"/>
            <wp:docPr id="2" name="Picture 2" descr="Image result for shalfleet and yarmouth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lfleet and yarmouth primary scho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075" cy="95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3FE" w:rsidRDefault="00D373FE" w:rsidP="00D37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Supporting a young person after a physical intervention</w:t>
      </w:r>
    </w:p>
    <w:p w:rsidR="00D373FE" w:rsidRDefault="00D373FE" w:rsidP="00D373FE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happened? (The young person’s view)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What happened? The adults view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Looking for patterns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373FE" w:rsidTr="00D373FE">
        <w:tc>
          <w:tcPr>
            <w:tcW w:w="10456" w:type="dxa"/>
          </w:tcPr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Planning for the future</w:t>
            </w: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  <w:p w:rsidR="00D373FE" w:rsidRDefault="00D373FE" w:rsidP="00D373FE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Young </w:t>
      </w:r>
      <w:proofErr w:type="gramStart"/>
      <w:r>
        <w:rPr>
          <w:rFonts w:ascii="Arial" w:hAnsi="Arial" w:cs="Arial"/>
          <w:b/>
          <w:sz w:val="24"/>
        </w:rPr>
        <w:t>person’s</w:t>
      </w:r>
      <w:proofErr w:type="gramEnd"/>
      <w:r>
        <w:rPr>
          <w:rFonts w:ascii="Arial" w:hAnsi="Arial" w:cs="Arial"/>
          <w:b/>
          <w:sz w:val="24"/>
        </w:rPr>
        <w:t xml:space="preserve"> printed name: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Signature: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Adult printed name: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Signature:</w:t>
      </w:r>
    </w:p>
    <w:p w:rsidR="00D373FE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</w:p>
    <w:p w:rsidR="00D373FE" w:rsidRPr="003E32A1" w:rsidRDefault="00D373FE" w:rsidP="00D373F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Incident date: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Incident time:</w:t>
      </w:r>
    </w:p>
    <w:sectPr w:rsidR="00D373FE" w:rsidRPr="003E32A1" w:rsidSect="007F08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6EB" w:rsidRDefault="006626EB">
      <w:pPr>
        <w:spacing w:after="0" w:line="240" w:lineRule="auto"/>
      </w:pPr>
      <w:r>
        <w:separator/>
      </w:r>
    </w:p>
  </w:endnote>
  <w:endnote w:type="continuationSeparator" w:id="0">
    <w:p w:rsidR="006626EB" w:rsidRDefault="0066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3253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6EB" w:rsidRDefault="00E421C8" w:rsidP="003A5641">
        <w:pPr>
          <w:pStyle w:val="Footer"/>
        </w:pPr>
        <w:r>
          <w:t>Autumn</w:t>
        </w:r>
        <w:r w:rsidR="007C777A">
          <w:t xml:space="preserve"> 2018</w:t>
        </w:r>
        <w:r w:rsidR="006626EB">
          <w:t xml:space="preserve">                                                                                                                                                               </w:t>
        </w:r>
        <w:r w:rsidR="007C777A">
          <w:t xml:space="preserve">                              </w:t>
        </w:r>
      </w:p>
    </w:sdtContent>
  </w:sdt>
  <w:p w:rsidR="006626EB" w:rsidRDefault="006626EB" w:rsidP="009F7E43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6EB" w:rsidRDefault="006626EB">
      <w:pPr>
        <w:spacing w:after="0" w:line="240" w:lineRule="auto"/>
      </w:pPr>
      <w:r>
        <w:separator/>
      </w:r>
    </w:p>
  </w:footnote>
  <w:footnote w:type="continuationSeparator" w:id="0">
    <w:p w:rsidR="006626EB" w:rsidRDefault="00662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769EE"/>
    <w:multiLevelType w:val="hybridMultilevel"/>
    <w:tmpl w:val="22580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247BC"/>
    <w:multiLevelType w:val="hybridMultilevel"/>
    <w:tmpl w:val="8DAEEA96"/>
    <w:lvl w:ilvl="0" w:tplc="0DA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A77"/>
    <w:multiLevelType w:val="hybridMultilevel"/>
    <w:tmpl w:val="4B7ADBA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30E10"/>
    <w:multiLevelType w:val="hybridMultilevel"/>
    <w:tmpl w:val="72C21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C4D"/>
    <w:multiLevelType w:val="hybridMultilevel"/>
    <w:tmpl w:val="444227A8"/>
    <w:lvl w:ilvl="0" w:tplc="1668FA2E">
      <w:numFmt w:val="bullet"/>
      <w:lvlText w:val="·"/>
      <w:lvlJc w:val="left"/>
      <w:pPr>
        <w:ind w:left="720" w:hanging="360"/>
      </w:pPr>
      <w:rPr>
        <w:rFonts w:ascii="Candara" w:eastAsiaTheme="minorHAnsi" w:hAnsi="Candara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E01AF"/>
    <w:multiLevelType w:val="hybridMultilevel"/>
    <w:tmpl w:val="947E2CD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15183F"/>
    <w:multiLevelType w:val="hybridMultilevel"/>
    <w:tmpl w:val="AFDC2F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A0A96"/>
    <w:multiLevelType w:val="hybridMultilevel"/>
    <w:tmpl w:val="841C856E"/>
    <w:lvl w:ilvl="0" w:tplc="2F1EDAFE">
      <w:start w:val="1"/>
      <w:numFmt w:val="bullet"/>
      <w:lvlText w:val=""/>
      <w:lvlJc w:val="left"/>
      <w:pPr>
        <w:tabs>
          <w:tab w:val="num" w:pos="56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DE2C22"/>
    <w:multiLevelType w:val="hybridMultilevel"/>
    <w:tmpl w:val="3B0A3DC0"/>
    <w:lvl w:ilvl="0" w:tplc="76EA7382">
      <w:numFmt w:val="bullet"/>
      <w:lvlText w:val="-"/>
      <w:lvlJc w:val="left"/>
      <w:pPr>
        <w:ind w:left="720" w:hanging="360"/>
      </w:pPr>
      <w:rPr>
        <w:rFonts w:ascii="Candara" w:eastAsiaTheme="minorHAnsi" w:hAnsi="Candara" w:cs="Arial" w:hint="default"/>
      </w:rPr>
    </w:lvl>
    <w:lvl w:ilvl="1" w:tplc="6EF64782">
      <w:numFmt w:val="bullet"/>
      <w:lvlText w:val="·"/>
      <w:lvlJc w:val="left"/>
      <w:pPr>
        <w:ind w:left="1440" w:hanging="360"/>
      </w:pPr>
      <w:rPr>
        <w:rFonts w:ascii="Candara" w:eastAsiaTheme="minorHAnsi" w:hAnsi="Candara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F4B74"/>
    <w:multiLevelType w:val="hybridMultilevel"/>
    <w:tmpl w:val="D234C53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4A3891"/>
    <w:multiLevelType w:val="hybridMultilevel"/>
    <w:tmpl w:val="570004C8"/>
    <w:lvl w:ilvl="0" w:tplc="5EAC73BC">
      <w:numFmt w:val="bullet"/>
      <w:lvlText w:val="·"/>
      <w:lvlJc w:val="left"/>
      <w:pPr>
        <w:ind w:left="720" w:hanging="360"/>
      </w:pPr>
      <w:rPr>
        <w:rFonts w:ascii="Candara" w:eastAsiaTheme="minorHAnsi" w:hAnsi="Candara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A6564"/>
    <w:multiLevelType w:val="hybridMultilevel"/>
    <w:tmpl w:val="F26496C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755DB0"/>
    <w:multiLevelType w:val="hybridMultilevel"/>
    <w:tmpl w:val="E9D0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2F2C2D"/>
    <w:multiLevelType w:val="hybridMultilevel"/>
    <w:tmpl w:val="D6C4BBA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C5C83"/>
    <w:multiLevelType w:val="multilevel"/>
    <w:tmpl w:val="CB4A893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8EA57CE"/>
    <w:multiLevelType w:val="hybridMultilevel"/>
    <w:tmpl w:val="63D0B6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F6303B"/>
    <w:multiLevelType w:val="hybridMultilevel"/>
    <w:tmpl w:val="FAC0483C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826C58"/>
    <w:multiLevelType w:val="hybridMultilevel"/>
    <w:tmpl w:val="ABB26D7E"/>
    <w:lvl w:ilvl="0" w:tplc="69D0B97E">
      <w:numFmt w:val="bullet"/>
      <w:lvlText w:val="·"/>
      <w:lvlJc w:val="left"/>
      <w:pPr>
        <w:ind w:left="720" w:hanging="360"/>
      </w:pPr>
      <w:rPr>
        <w:rFonts w:ascii="Candara" w:eastAsiaTheme="minorHAnsi" w:hAnsi="Candara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36D7A"/>
    <w:multiLevelType w:val="hybridMultilevel"/>
    <w:tmpl w:val="437672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B1BC9"/>
    <w:multiLevelType w:val="hybridMultilevel"/>
    <w:tmpl w:val="601208B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54704"/>
    <w:multiLevelType w:val="hybridMultilevel"/>
    <w:tmpl w:val="633A42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E65BFC"/>
    <w:multiLevelType w:val="hybridMultilevel"/>
    <w:tmpl w:val="5226C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032F1"/>
    <w:multiLevelType w:val="hybridMultilevel"/>
    <w:tmpl w:val="031245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AE138D"/>
    <w:multiLevelType w:val="hybridMultilevel"/>
    <w:tmpl w:val="88EE8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23BA3"/>
    <w:multiLevelType w:val="hybridMultilevel"/>
    <w:tmpl w:val="41E2F5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15041"/>
    <w:multiLevelType w:val="hybridMultilevel"/>
    <w:tmpl w:val="2B50F574"/>
    <w:lvl w:ilvl="0" w:tplc="0DA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62AD0"/>
    <w:multiLevelType w:val="hybridMultilevel"/>
    <w:tmpl w:val="6E0AD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41D49"/>
    <w:multiLevelType w:val="hybridMultilevel"/>
    <w:tmpl w:val="AAB691DE"/>
    <w:lvl w:ilvl="0" w:tplc="2F1EDAFE">
      <w:start w:val="1"/>
      <w:numFmt w:val="bullet"/>
      <w:lvlText w:val=""/>
      <w:lvlJc w:val="left"/>
      <w:pPr>
        <w:tabs>
          <w:tab w:val="num" w:pos="56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A57B4D"/>
    <w:multiLevelType w:val="hybridMultilevel"/>
    <w:tmpl w:val="FDB25C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FC5B36"/>
    <w:multiLevelType w:val="hybridMultilevel"/>
    <w:tmpl w:val="D4900E6E"/>
    <w:lvl w:ilvl="0" w:tplc="0DA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E1557"/>
    <w:multiLevelType w:val="hybridMultilevel"/>
    <w:tmpl w:val="D38A0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BC1EF8"/>
    <w:multiLevelType w:val="hybridMultilevel"/>
    <w:tmpl w:val="A1C6C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921A3"/>
    <w:multiLevelType w:val="hybridMultilevel"/>
    <w:tmpl w:val="FDCAC504"/>
    <w:lvl w:ilvl="0" w:tplc="9864CB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9194F"/>
    <w:multiLevelType w:val="hybridMultilevel"/>
    <w:tmpl w:val="39083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F55807"/>
    <w:multiLevelType w:val="hybridMultilevel"/>
    <w:tmpl w:val="BAACCE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53845"/>
    <w:multiLevelType w:val="hybridMultilevel"/>
    <w:tmpl w:val="EF3C6052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404D02"/>
    <w:multiLevelType w:val="hybridMultilevel"/>
    <w:tmpl w:val="134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5836CB"/>
    <w:multiLevelType w:val="hybridMultilevel"/>
    <w:tmpl w:val="416C17AC"/>
    <w:lvl w:ilvl="0" w:tplc="0DA6D7E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B019B"/>
    <w:multiLevelType w:val="multilevel"/>
    <w:tmpl w:val="AC4C8078"/>
    <w:lvl w:ilvl="0">
      <w:start w:val="8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7B3E5B01"/>
    <w:multiLevelType w:val="hybridMultilevel"/>
    <w:tmpl w:val="E872D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35"/>
  </w:num>
  <w:num w:numId="4">
    <w:abstractNumId w:val="9"/>
  </w:num>
  <w:num w:numId="5">
    <w:abstractNumId w:val="21"/>
  </w:num>
  <w:num w:numId="6">
    <w:abstractNumId w:val="5"/>
  </w:num>
  <w:num w:numId="7">
    <w:abstractNumId w:val="34"/>
  </w:num>
  <w:num w:numId="8">
    <w:abstractNumId w:val="2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32"/>
  </w:num>
  <w:num w:numId="24">
    <w:abstractNumId w:val="14"/>
  </w:num>
  <w:num w:numId="25">
    <w:abstractNumId w:val="20"/>
  </w:num>
  <w:num w:numId="26">
    <w:abstractNumId w:val="24"/>
  </w:num>
  <w:num w:numId="27">
    <w:abstractNumId w:val="30"/>
  </w:num>
  <w:num w:numId="28">
    <w:abstractNumId w:val="10"/>
  </w:num>
  <w:num w:numId="29">
    <w:abstractNumId w:val="2"/>
  </w:num>
  <w:num w:numId="30">
    <w:abstractNumId w:val="13"/>
  </w:num>
  <w:num w:numId="31">
    <w:abstractNumId w:val="6"/>
  </w:num>
  <w:num w:numId="32">
    <w:abstractNumId w:val="17"/>
  </w:num>
  <w:num w:numId="33">
    <w:abstractNumId w:val="25"/>
  </w:num>
  <w:num w:numId="34">
    <w:abstractNumId w:val="1"/>
  </w:num>
  <w:num w:numId="35">
    <w:abstractNumId w:val="8"/>
  </w:num>
  <w:num w:numId="36">
    <w:abstractNumId w:val="37"/>
  </w:num>
  <w:num w:numId="37">
    <w:abstractNumId w:val="29"/>
  </w:num>
  <w:num w:numId="38">
    <w:abstractNumId w:val="4"/>
  </w:num>
  <w:num w:numId="39">
    <w:abstractNumId w:val="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4E"/>
    <w:rsid w:val="000076D9"/>
    <w:rsid w:val="00034597"/>
    <w:rsid w:val="00040F94"/>
    <w:rsid w:val="00086741"/>
    <w:rsid w:val="000F362E"/>
    <w:rsid w:val="001D4DA0"/>
    <w:rsid w:val="001E0AB2"/>
    <w:rsid w:val="001F6B88"/>
    <w:rsid w:val="00315A1D"/>
    <w:rsid w:val="00377232"/>
    <w:rsid w:val="00392A4E"/>
    <w:rsid w:val="003A5641"/>
    <w:rsid w:val="003E32A1"/>
    <w:rsid w:val="004B67FD"/>
    <w:rsid w:val="004F7A5F"/>
    <w:rsid w:val="00561599"/>
    <w:rsid w:val="006626EB"/>
    <w:rsid w:val="00670DED"/>
    <w:rsid w:val="00690CCA"/>
    <w:rsid w:val="006F3BA9"/>
    <w:rsid w:val="00750232"/>
    <w:rsid w:val="007C777A"/>
    <w:rsid w:val="007F085E"/>
    <w:rsid w:val="007F0BF5"/>
    <w:rsid w:val="008C45FC"/>
    <w:rsid w:val="008E41D1"/>
    <w:rsid w:val="0098194F"/>
    <w:rsid w:val="009F7E43"/>
    <w:rsid w:val="00A31A4E"/>
    <w:rsid w:val="00AA0AD2"/>
    <w:rsid w:val="00B37D32"/>
    <w:rsid w:val="00BA5DCD"/>
    <w:rsid w:val="00BC62EA"/>
    <w:rsid w:val="00D333D2"/>
    <w:rsid w:val="00D373FE"/>
    <w:rsid w:val="00E421C8"/>
    <w:rsid w:val="00ED6D4E"/>
    <w:rsid w:val="00FC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2341C"/>
  <w15:docId w15:val="{29E5C4E0-C1F2-4444-BD59-BC273EDB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92A4E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92A4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0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AB2"/>
  </w:style>
  <w:style w:type="paragraph" w:styleId="ListParagraph">
    <w:name w:val="List Paragraph"/>
    <w:basedOn w:val="Normal"/>
    <w:uiPriority w:val="34"/>
    <w:qFormat/>
    <w:rsid w:val="008E41D1"/>
    <w:pPr>
      <w:ind w:left="720"/>
      <w:contextualSpacing/>
    </w:pPr>
  </w:style>
  <w:style w:type="table" w:styleId="TableGrid">
    <w:name w:val="Table Grid"/>
    <w:basedOn w:val="TableNormal"/>
    <w:uiPriority w:val="59"/>
    <w:rsid w:val="00BA5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8612-843C-46F4-985B-DB4D29A52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Beryl Miller</dc:creator>
  <cp:lastModifiedBy>Lizzie Grainger</cp:lastModifiedBy>
  <cp:revision>4</cp:revision>
  <cp:lastPrinted>2015-05-15T14:36:00Z</cp:lastPrinted>
  <dcterms:created xsi:type="dcterms:W3CDTF">2018-05-30T15:35:00Z</dcterms:created>
  <dcterms:modified xsi:type="dcterms:W3CDTF">2018-10-07T17:59:00Z</dcterms:modified>
</cp:coreProperties>
</file>