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EF06" w14:textId="77777777" w:rsidR="00767B43" w:rsidRDefault="00767B43" w:rsidP="00767B43">
      <w:pPr>
        <w:jc w:val="center"/>
        <w:rPr>
          <w:rFonts w:ascii="Candara" w:hAnsi="Candara" w:cs="Comic Sans MS"/>
          <w:b/>
          <w:bCs/>
          <w:sz w:val="48"/>
          <w:szCs w:val="52"/>
        </w:rPr>
      </w:pPr>
      <w:r>
        <w:rPr>
          <w:rFonts w:ascii="Candara" w:hAnsi="Candara" w:cs="Comic Sans MS"/>
          <w:b/>
          <w:bCs/>
          <w:sz w:val="48"/>
          <w:szCs w:val="52"/>
        </w:rPr>
        <w:t>The Federation of the Church Schools</w:t>
      </w:r>
    </w:p>
    <w:p w14:paraId="5B932DBA" w14:textId="77777777" w:rsidR="00767B43" w:rsidRDefault="00767B43" w:rsidP="00767B43">
      <w:pPr>
        <w:ind w:left="720"/>
        <w:jc w:val="center"/>
        <w:rPr>
          <w:rFonts w:ascii="Candara" w:hAnsi="Candara" w:cs="Comic Sans MS"/>
          <w:b/>
          <w:bCs/>
          <w:sz w:val="48"/>
          <w:szCs w:val="52"/>
        </w:rPr>
      </w:pPr>
      <w:proofErr w:type="gramStart"/>
      <w:r>
        <w:rPr>
          <w:rFonts w:ascii="Candara" w:hAnsi="Candara" w:cs="Comic Sans MS"/>
          <w:b/>
          <w:bCs/>
          <w:sz w:val="48"/>
          <w:szCs w:val="52"/>
        </w:rPr>
        <w:t xml:space="preserve">of  </w:t>
      </w:r>
      <w:proofErr w:type="spellStart"/>
      <w:r>
        <w:rPr>
          <w:rFonts w:ascii="Candara" w:hAnsi="Candara" w:cs="Comic Sans MS"/>
          <w:b/>
          <w:bCs/>
          <w:sz w:val="48"/>
          <w:szCs w:val="52"/>
        </w:rPr>
        <w:t>Shalfleet</w:t>
      </w:r>
      <w:proofErr w:type="spellEnd"/>
      <w:proofErr w:type="gramEnd"/>
      <w:r>
        <w:rPr>
          <w:rFonts w:ascii="Candara" w:hAnsi="Candara" w:cs="Comic Sans MS"/>
          <w:b/>
          <w:bCs/>
          <w:sz w:val="48"/>
          <w:szCs w:val="52"/>
        </w:rPr>
        <w:t xml:space="preserve"> and Yarmouth</w:t>
      </w:r>
    </w:p>
    <w:p w14:paraId="005C3EE6" w14:textId="77777777" w:rsidR="00767B43" w:rsidRDefault="00767B43" w:rsidP="00767B43">
      <w:pPr>
        <w:ind w:left="720" w:firstLine="720"/>
        <w:rPr>
          <w:rFonts w:ascii="Comic Sans MS" w:hAnsi="Comic Sans MS" w:cs="Comic Sans MS"/>
          <w:b/>
          <w:bCs/>
          <w:sz w:val="52"/>
          <w:szCs w:val="52"/>
        </w:rPr>
      </w:pPr>
    </w:p>
    <w:p w14:paraId="2257128A" w14:textId="2D656FA7" w:rsidR="00767B43" w:rsidRPr="001C498A" w:rsidRDefault="00767B43" w:rsidP="001C498A">
      <w:pPr>
        <w:jc w:val="center"/>
        <w:rPr>
          <w:rFonts w:ascii="Candara" w:hAnsi="Candara" w:cs="Comic Sans MS"/>
          <w:b/>
          <w:bCs/>
          <w:sz w:val="22"/>
          <w:szCs w:val="22"/>
        </w:rPr>
      </w:pPr>
      <w:r>
        <w:rPr>
          <w:rFonts w:ascii="Candara" w:hAnsi="Candara" w:cs="Arial"/>
          <w:b/>
          <w:bCs/>
          <w:sz w:val="52"/>
          <w:szCs w:val="52"/>
        </w:rPr>
        <w:t>Achieving Together for a Brighter Future</w:t>
      </w:r>
    </w:p>
    <w:p w14:paraId="322F0FBC" w14:textId="77777777" w:rsidR="00767B43" w:rsidRDefault="00767B43" w:rsidP="00767B43">
      <w:pPr>
        <w:jc w:val="center"/>
        <w:rPr>
          <w:rFonts w:ascii="Comic Sans MS" w:hAnsi="Comic Sans MS" w:cs="Comic Sans MS"/>
          <w:b/>
          <w:bCs/>
          <w:sz w:val="22"/>
          <w:szCs w:val="22"/>
        </w:rPr>
      </w:pPr>
    </w:p>
    <w:p w14:paraId="685101D0" w14:textId="77777777" w:rsidR="00767B43" w:rsidRDefault="00767B43" w:rsidP="00767B43">
      <w:pPr>
        <w:jc w:val="center"/>
        <w:rPr>
          <w:rFonts w:ascii="Comic Sans MS" w:hAnsi="Comic Sans MS" w:cs="Comic Sans MS"/>
          <w:b/>
          <w:bCs/>
          <w:sz w:val="22"/>
          <w:szCs w:val="22"/>
        </w:rPr>
      </w:pPr>
    </w:p>
    <w:p w14:paraId="1168D08E" w14:textId="77777777" w:rsidR="00767B43" w:rsidRDefault="00767B43" w:rsidP="00767B43">
      <w:pPr>
        <w:jc w:val="center"/>
        <w:rPr>
          <w:rFonts w:ascii="Comic Sans MS" w:hAnsi="Comic Sans MS" w:cs="Comic Sans MS"/>
          <w:b/>
          <w:bCs/>
          <w:sz w:val="22"/>
          <w:szCs w:val="22"/>
        </w:rPr>
      </w:pPr>
    </w:p>
    <w:p w14:paraId="2900C038" w14:textId="5084C4C0" w:rsidR="00767B43" w:rsidRDefault="001C498A" w:rsidP="00767B43">
      <w:pPr>
        <w:jc w:val="center"/>
        <w:rPr>
          <w:rFonts w:ascii="Comic Sans MS" w:hAnsi="Comic Sans MS" w:cs="Comic Sans MS"/>
          <w:b/>
          <w:bCs/>
          <w:sz w:val="22"/>
          <w:szCs w:val="22"/>
        </w:rPr>
      </w:pPr>
      <w:r w:rsidRPr="001C498A">
        <w:rPr>
          <w:rFonts w:ascii="Comic Sans MS" w:hAnsi="Comic Sans MS" w:cs="Comic Sans MS"/>
          <w:b/>
          <w:bCs/>
          <w:sz w:val="22"/>
          <w:szCs w:val="22"/>
          <w:lang w:val="en-GB"/>
        </w:rPr>
        <w:drawing>
          <wp:inline distT="0" distB="0" distL="0" distR="0" wp14:anchorId="0A5612CD" wp14:editId="7C4A7C05">
            <wp:extent cx="3200400" cy="1704975"/>
            <wp:effectExtent l="0" t="0" r="0" b="9525"/>
            <wp:docPr id="1" name="Picture 1" descr="Image result for shalfleet and yarmou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lfleet and yarmouth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14:paraId="0BBA9B57" w14:textId="77777777" w:rsidR="00767B43" w:rsidRDefault="00767B43" w:rsidP="00767B43">
      <w:pPr>
        <w:jc w:val="center"/>
        <w:rPr>
          <w:rFonts w:ascii="Comic Sans MS" w:hAnsi="Comic Sans MS" w:cs="Comic Sans MS"/>
          <w:b/>
          <w:bCs/>
          <w:sz w:val="22"/>
          <w:szCs w:val="22"/>
        </w:rPr>
      </w:pPr>
    </w:p>
    <w:p w14:paraId="494AD307" w14:textId="77777777" w:rsidR="00767B43" w:rsidRDefault="00767B43" w:rsidP="00767B43">
      <w:pPr>
        <w:jc w:val="center"/>
        <w:rPr>
          <w:rFonts w:ascii="Comic Sans MS" w:hAnsi="Comic Sans MS" w:cs="Comic Sans MS"/>
          <w:b/>
          <w:bCs/>
          <w:sz w:val="22"/>
          <w:szCs w:val="22"/>
        </w:rPr>
      </w:pPr>
    </w:p>
    <w:p w14:paraId="17A29746" w14:textId="77777777" w:rsidR="00767B43" w:rsidRDefault="00767B43" w:rsidP="00767B43">
      <w:pPr>
        <w:jc w:val="center"/>
        <w:rPr>
          <w:rFonts w:ascii="Comic Sans MS" w:hAnsi="Comic Sans MS" w:cs="Comic Sans MS"/>
          <w:b/>
          <w:bCs/>
          <w:sz w:val="22"/>
          <w:szCs w:val="22"/>
        </w:rPr>
      </w:pPr>
    </w:p>
    <w:p w14:paraId="788A2E45" w14:textId="77777777" w:rsidR="00767B43" w:rsidRDefault="00767B43" w:rsidP="00767B43">
      <w:pPr>
        <w:rPr>
          <w:rFonts w:ascii="Comic Sans MS" w:hAnsi="Comic Sans MS" w:cs="Comic Sans MS"/>
          <w:b/>
          <w:bCs/>
          <w:sz w:val="22"/>
          <w:szCs w:val="22"/>
        </w:rPr>
      </w:pPr>
    </w:p>
    <w:p w14:paraId="5C15C68E" w14:textId="77777777" w:rsidR="00767B43" w:rsidRDefault="00767B43" w:rsidP="00767B43">
      <w:pPr>
        <w:jc w:val="center"/>
        <w:rPr>
          <w:rFonts w:ascii="Comic Sans MS" w:hAnsi="Comic Sans MS" w:cs="Comic Sans MS"/>
          <w:b/>
          <w:bCs/>
          <w:sz w:val="22"/>
          <w:szCs w:val="22"/>
        </w:rPr>
      </w:pPr>
    </w:p>
    <w:p w14:paraId="70AF69F4" w14:textId="77777777" w:rsidR="00767B43" w:rsidRPr="00767B43" w:rsidRDefault="00767B43" w:rsidP="00767B43">
      <w:pPr>
        <w:jc w:val="center"/>
        <w:rPr>
          <w:rFonts w:ascii="Candara" w:hAnsi="Candara" w:cs="Arial"/>
          <w:b/>
          <w:bCs/>
          <w:sz w:val="300"/>
          <w:szCs w:val="52"/>
        </w:rPr>
      </w:pPr>
      <w:r w:rsidRPr="00767B43">
        <w:rPr>
          <w:rFonts w:ascii="Candara" w:hAnsi="Candara" w:cs="Comic Sans MS"/>
          <w:b/>
          <w:bCs/>
          <w:sz w:val="72"/>
          <w:szCs w:val="22"/>
        </w:rPr>
        <w:t xml:space="preserve">HEALTH AND SAFETY </w:t>
      </w:r>
    </w:p>
    <w:p w14:paraId="52ACA9AE" w14:textId="77777777" w:rsidR="00767B43" w:rsidRDefault="00767B43" w:rsidP="00767B43">
      <w:pPr>
        <w:jc w:val="center"/>
        <w:rPr>
          <w:rFonts w:ascii="Candara" w:hAnsi="Candara" w:cs="Arial"/>
          <w:b/>
          <w:bCs/>
          <w:sz w:val="72"/>
          <w:szCs w:val="52"/>
        </w:rPr>
      </w:pPr>
      <w:r>
        <w:rPr>
          <w:rFonts w:ascii="Candara" w:hAnsi="Candara" w:cs="Arial"/>
          <w:b/>
          <w:bCs/>
          <w:sz w:val="72"/>
          <w:szCs w:val="52"/>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767B43" w14:paraId="7FA6AD35"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112CEC57"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Approved by</w:t>
            </w:r>
          </w:p>
        </w:tc>
        <w:tc>
          <w:tcPr>
            <w:tcW w:w="2268" w:type="dxa"/>
            <w:tcBorders>
              <w:top w:val="single" w:sz="4" w:space="0" w:color="auto"/>
              <w:left w:val="single" w:sz="4" w:space="0" w:color="auto"/>
              <w:bottom w:val="single" w:sz="4" w:space="0" w:color="auto"/>
              <w:right w:val="single" w:sz="4" w:space="0" w:color="auto"/>
            </w:tcBorders>
          </w:tcPr>
          <w:p w14:paraId="073E37AB" w14:textId="4B9DDDCB" w:rsidR="00767B43" w:rsidRDefault="00D220FB" w:rsidP="00767B43">
            <w:pPr>
              <w:jc w:val="center"/>
              <w:rPr>
                <w:rFonts w:ascii="Candara" w:hAnsi="Candara" w:cs="Arial"/>
                <w:b/>
                <w:bCs/>
                <w:sz w:val="32"/>
                <w:szCs w:val="52"/>
              </w:rPr>
            </w:pPr>
            <w:r>
              <w:rPr>
                <w:rFonts w:ascii="Candara" w:hAnsi="Candara" w:cs="Arial"/>
                <w:b/>
                <w:bCs/>
                <w:sz w:val="32"/>
                <w:szCs w:val="52"/>
              </w:rPr>
              <w:t>EG</w:t>
            </w:r>
          </w:p>
        </w:tc>
      </w:tr>
      <w:tr w:rsidR="00767B43" w14:paraId="65B7DDCE"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37EAB949"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14:paraId="0E697EAB" w14:textId="77777777" w:rsidR="00767B43" w:rsidRDefault="00767B43" w:rsidP="00767B43">
            <w:pPr>
              <w:jc w:val="center"/>
              <w:rPr>
                <w:rFonts w:ascii="Candara" w:hAnsi="Candara" w:cs="Arial"/>
                <w:b/>
                <w:bCs/>
                <w:sz w:val="32"/>
                <w:szCs w:val="52"/>
              </w:rPr>
            </w:pPr>
            <w:r>
              <w:rPr>
                <w:rFonts w:ascii="Candara" w:hAnsi="Candara" w:cs="Arial"/>
                <w:b/>
                <w:bCs/>
                <w:sz w:val="32"/>
                <w:szCs w:val="52"/>
              </w:rPr>
              <w:t xml:space="preserve">Premises  </w:t>
            </w:r>
          </w:p>
        </w:tc>
      </w:tr>
      <w:tr w:rsidR="00767B43" w14:paraId="0F795A14"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05E957A4"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14:paraId="48FE2409" w14:textId="62BC2679" w:rsidR="00767B43" w:rsidRDefault="001C498A" w:rsidP="00767B43">
            <w:pPr>
              <w:jc w:val="center"/>
              <w:rPr>
                <w:rFonts w:ascii="Candara" w:hAnsi="Candara" w:cs="Arial"/>
                <w:b/>
                <w:bCs/>
                <w:sz w:val="32"/>
                <w:szCs w:val="52"/>
              </w:rPr>
            </w:pPr>
            <w:r>
              <w:rPr>
                <w:rFonts w:ascii="Candara" w:hAnsi="Candara" w:cs="Arial"/>
                <w:b/>
                <w:bCs/>
                <w:sz w:val="32"/>
                <w:szCs w:val="52"/>
              </w:rPr>
              <w:t>Autumn 18</w:t>
            </w:r>
          </w:p>
        </w:tc>
      </w:tr>
      <w:tr w:rsidR="00767B43" w14:paraId="6B9D2EC7"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035FC272"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14:paraId="60014EEF" w14:textId="3F40AE16" w:rsidR="00767B43" w:rsidRDefault="001C498A" w:rsidP="00767B43">
            <w:pPr>
              <w:jc w:val="center"/>
              <w:rPr>
                <w:rFonts w:ascii="Candara" w:hAnsi="Candara" w:cs="Arial"/>
                <w:b/>
                <w:bCs/>
                <w:sz w:val="32"/>
                <w:szCs w:val="52"/>
              </w:rPr>
            </w:pPr>
            <w:r>
              <w:rPr>
                <w:rFonts w:ascii="Candara" w:hAnsi="Candara" w:cs="Arial"/>
                <w:b/>
                <w:bCs/>
                <w:sz w:val="32"/>
                <w:szCs w:val="52"/>
              </w:rPr>
              <w:t>Autumn  19</w:t>
            </w:r>
          </w:p>
        </w:tc>
      </w:tr>
      <w:tr w:rsidR="00767B43" w14:paraId="3C64403F" w14:textId="77777777" w:rsidTr="00767B43">
        <w:tc>
          <w:tcPr>
            <w:tcW w:w="2268" w:type="dxa"/>
            <w:tcBorders>
              <w:top w:val="single" w:sz="4" w:space="0" w:color="auto"/>
              <w:left w:val="single" w:sz="4" w:space="0" w:color="auto"/>
              <w:bottom w:val="single" w:sz="4" w:space="0" w:color="auto"/>
              <w:right w:val="single" w:sz="4" w:space="0" w:color="auto"/>
            </w:tcBorders>
            <w:hideMark/>
          </w:tcPr>
          <w:p w14:paraId="2DA1201C" w14:textId="77777777" w:rsidR="00767B43" w:rsidRDefault="00767B43" w:rsidP="00767B43">
            <w:pPr>
              <w:jc w:val="center"/>
              <w:rPr>
                <w:rFonts w:ascii="Candara" w:eastAsia="MS Mincho" w:hAnsi="Candara" w:cs="Arial"/>
                <w:b/>
                <w:sz w:val="32"/>
                <w:szCs w:val="32"/>
                <w:lang w:eastAsia="ja-JP"/>
              </w:rPr>
            </w:pPr>
            <w:r>
              <w:rPr>
                <w:rFonts w:ascii="Candara" w:eastAsia="MS Mincho" w:hAnsi="Candara" w:cs="Arial"/>
                <w:b/>
                <w:sz w:val="32"/>
                <w:szCs w:val="32"/>
                <w:lang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14:paraId="35B32AF5" w14:textId="77777777" w:rsidR="00767B43" w:rsidRDefault="00767B43" w:rsidP="00767B43">
            <w:pPr>
              <w:jc w:val="center"/>
              <w:rPr>
                <w:rFonts w:ascii="Candara" w:hAnsi="Candara" w:cs="Arial"/>
                <w:b/>
                <w:bCs/>
                <w:sz w:val="32"/>
                <w:szCs w:val="52"/>
              </w:rPr>
            </w:pPr>
            <w:r>
              <w:rPr>
                <w:rFonts w:ascii="Candara" w:hAnsi="Candara" w:cs="Arial"/>
                <w:b/>
                <w:bCs/>
                <w:sz w:val="32"/>
                <w:szCs w:val="52"/>
              </w:rPr>
              <w:t>1 Year</w:t>
            </w:r>
          </w:p>
        </w:tc>
      </w:tr>
    </w:tbl>
    <w:p w14:paraId="12478AC0" w14:textId="77777777" w:rsidR="00767B43" w:rsidRDefault="00767B43" w:rsidP="00767B43">
      <w:pPr>
        <w:jc w:val="center"/>
        <w:rPr>
          <w:rFonts w:ascii="Candara" w:hAnsi="Candara" w:cs="Arial"/>
          <w:b/>
          <w:bCs/>
          <w:sz w:val="72"/>
          <w:szCs w:val="52"/>
        </w:rPr>
      </w:pPr>
    </w:p>
    <w:p w14:paraId="4FBFC7F1" w14:textId="77777777" w:rsidR="00767B43" w:rsidRDefault="00767B43" w:rsidP="00767B43">
      <w:pPr>
        <w:rPr>
          <w:rFonts w:ascii="Candara" w:hAnsi="Candara" w:cs="Arial"/>
          <w:b/>
          <w:bCs/>
          <w:sz w:val="52"/>
          <w:szCs w:val="52"/>
        </w:rPr>
      </w:pPr>
    </w:p>
    <w:p w14:paraId="79A55FD1" w14:textId="77777777" w:rsidR="00767B43" w:rsidRDefault="00767B43" w:rsidP="00767B43">
      <w:pPr>
        <w:rPr>
          <w:rFonts w:ascii="Candara" w:hAnsi="Candara" w:cs="Arial"/>
          <w:b/>
          <w:bCs/>
          <w:sz w:val="28"/>
          <w:szCs w:val="28"/>
        </w:rPr>
      </w:pPr>
      <w:r>
        <w:rPr>
          <w:rFonts w:ascii="Candara" w:hAnsi="Candara" w:cs="Arial"/>
          <w:b/>
          <w:bCs/>
          <w:sz w:val="28"/>
          <w:szCs w:val="28"/>
        </w:rPr>
        <w:t xml:space="preserve"> </w:t>
      </w:r>
    </w:p>
    <w:p w14:paraId="3B128DF0" w14:textId="77777777" w:rsidR="00767B43" w:rsidRDefault="00767B43" w:rsidP="00767B43">
      <w:pPr>
        <w:rPr>
          <w:rFonts w:ascii="Candara" w:hAnsi="Candara" w:cs="Arial"/>
          <w:b/>
          <w:bCs/>
          <w:sz w:val="28"/>
          <w:szCs w:val="28"/>
        </w:rPr>
      </w:pPr>
    </w:p>
    <w:p w14:paraId="2E25FE6A" w14:textId="77777777" w:rsidR="00767B43" w:rsidRDefault="00767B43" w:rsidP="00767B43">
      <w:pPr>
        <w:rPr>
          <w:rFonts w:ascii="Candara" w:hAnsi="Candara" w:cs="Arial"/>
          <w:b/>
          <w:bCs/>
          <w:sz w:val="28"/>
          <w:szCs w:val="28"/>
        </w:rPr>
      </w:pPr>
    </w:p>
    <w:p w14:paraId="08E07E07" w14:textId="77777777" w:rsidR="00767B43" w:rsidRDefault="00767B43" w:rsidP="00767B43">
      <w:pPr>
        <w:rPr>
          <w:rFonts w:ascii="Candara" w:hAnsi="Candara" w:cs="Arial"/>
          <w:b/>
          <w:bCs/>
          <w:sz w:val="28"/>
          <w:szCs w:val="28"/>
        </w:rPr>
      </w:pPr>
    </w:p>
    <w:p w14:paraId="0B84FF52" w14:textId="77777777" w:rsidR="00767B43" w:rsidRDefault="00767B43" w:rsidP="00767B43">
      <w:pPr>
        <w:rPr>
          <w:rFonts w:ascii="Candara" w:hAnsi="Candara" w:cs="Arial"/>
          <w:b/>
          <w:bCs/>
          <w:sz w:val="28"/>
          <w:szCs w:val="28"/>
        </w:rPr>
      </w:pPr>
    </w:p>
    <w:p w14:paraId="7D6879D3" w14:textId="12E43FE4" w:rsidR="00FA6850" w:rsidRPr="00294285" w:rsidRDefault="00294285" w:rsidP="00294285">
      <w:pPr>
        <w:rPr>
          <w:rFonts w:ascii="Candara" w:hAnsi="Candara" w:cs="Arial"/>
          <w:b/>
          <w:bCs/>
          <w:sz w:val="28"/>
          <w:szCs w:val="28"/>
        </w:rPr>
      </w:pPr>
      <w:r>
        <w:rPr>
          <w:rFonts w:ascii="Candara" w:hAnsi="Candara" w:cs="Arial"/>
          <w:b/>
          <w:bCs/>
          <w:sz w:val="28"/>
          <w:szCs w:val="28"/>
        </w:rPr>
        <w:t>Signed</w:t>
      </w:r>
      <w:r>
        <w:rPr>
          <w:noProof/>
          <w:lang w:val="en-GB"/>
        </w:rPr>
        <w:drawing>
          <wp:inline distT="0" distB="0" distL="0" distR="0" wp14:anchorId="083DB71F" wp14:editId="11A5EBB7">
            <wp:extent cx="1579245" cy="3434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710" cy="348740"/>
                    </a:xfrm>
                    <a:prstGeom prst="rect">
                      <a:avLst/>
                    </a:prstGeom>
                    <a:noFill/>
                    <a:ln>
                      <a:noFill/>
                    </a:ln>
                  </pic:spPr>
                </pic:pic>
              </a:graphicData>
            </a:graphic>
          </wp:inline>
        </w:drawing>
      </w:r>
      <w:r w:rsidR="001C498A">
        <w:rPr>
          <w:rFonts w:ascii="Candara" w:hAnsi="Candara" w:cs="Arial"/>
          <w:b/>
          <w:bCs/>
          <w:sz w:val="28"/>
          <w:szCs w:val="28"/>
        </w:rPr>
        <w:t>Date FGB       Autumn 2018</w:t>
      </w:r>
      <w:r w:rsidR="00FA6850">
        <w:rPr>
          <w:rFonts w:ascii="Arial" w:hAnsi="Arial" w:cs="Arial"/>
          <w:lang w:val="en-GB"/>
        </w:rPr>
        <w:br w:type="page"/>
      </w:r>
      <w:r w:rsidR="00767B43" w:rsidRPr="00767B43">
        <w:rPr>
          <w:rFonts w:ascii="Arial" w:hAnsi="Arial" w:cs="Arial"/>
          <w:b/>
          <w:sz w:val="24"/>
          <w:lang w:val="en-GB"/>
        </w:rPr>
        <w:lastRenderedPageBreak/>
        <w:t>HEALTH &amp; SAFETY POLICY</w:t>
      </w:r>
      <w:r w:rsidR="00767B43">
        <w:rPr>
          <w:rFonts w:ascii="Arial" w:hAnsi="Arial" w:cs="Arial"/>
          <w:lang w:val="en-GB"/>
        </w:rPr>
        <w:br/>
      </w:r>
      <w:r w:rsidR="00FA6850" w:rsidRPr="000C4B00">
        <w:rPr>
          <w:rFonts w:ascii="Arial" w:hAnsi="Arial" w:cs="Arial"/>
          <w:b/>
          <w:sz w:val="24"/>
          <w:szCs w:val="24"/>
          <w:lang w:val="en-GB"/>
        </w:rPr>
        <w:t xml:space="preserve">CONTENTS </w:t>
      </w:r>
    </w:p>
    <w:p w14:paraId="0412949E" w14:textId="77777777" w:rsidR="00E82DE4" w:rsidRDefault="00E82DE4" w:rsidP="00FA6850">
      <w:pPr>
        <w:tabs>
          <w:tab w:val="left" w:pos="-720"/>
          <w:tab w:val="left" w:pos="0"/>
          <w:tab w:val="decimal" w:pos="720"/>
        </w:tabs>
        <w:suppressAutoHyphens/>
        <w:jc w:val="center"/>
        <w:rPr>
          <w:rFonts w:ascii="Arial" w:hAnsi="Arial" w:cs="Arial"/>
          <w:b/>
          <w:sz w:val="24"/>
          <w:szCs w:val="24"/>
          <w:lang w:val="en-GB"/>
        </w:rPr>
      </w:pPr>
    </w:p>
    <w:tbl>
      <w:tblPr>
        <w:tblStyle w:val="TableGrid"/>
        <w:tblW w:w="0" w:type="auto"/>
        <w:tblInd w:w="-289" w:type="dxa"/>
        <w:tblLook w:val="04A0" w:firstRow="1" w:lastRow="0" w:firstColumn="1" w:lastColumn="0" w:noHBand="0" w:noVBand="1"/>
      </w:tblPr>
      <w:tblGrid>
        <w:gridCol w:w="9215"/>
        <w:gridCol w:w="886"/>
      </w:tblGrid>
      <w:tr w:rsidR="00E82DE4" w14:paraId="67F88AAC" w14:textId="77777777" w:rsidTr="00E82DE4">
        <w:tc>
          <w:tcPr>
            <w:tcW w:w="9215" w:type="dxa"/>
            <w:shd w:val="clear" w:color="auto" w:fill="D9D9D9" w:themeFill="background1" w:themeFillShade="D9"/>
          </w:tcPr>
          <w:p w14:paraId="7DB31079" w14:textId="668D7C71"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Section</w:t>
            </w:r>
          </w:p>
        </w:tc>
        <w:tc>
          <w:tcPr>
            <w:tcW w:w="886" w:type="dxa"/>
            <w:shd w:val="clear" w:color="auto" w:fill="D9D9D9" w:themeFill="background1" w:themeFillShade="D9"/>
          </w:tcPr>
          <w:p w14:paraId="598BEC63" w14:textId="50B2372B"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Page No</w:t>
            </w:r>
          </w:p>
        </w:tc>
      </w:tr>
      <w:tr w:rsidR="00E82DE4" w14:paraId="43DB5A2A" w14:textId="77777777" w:rsidTr="00E82DE4">
        <w:tc>
          <w:tcPr>
            <w:tcW w:w="9215" w:type="dxa"/>
          </w:tcPr>
          <w:p w14:paraId="44ECDA3A" w14:textId="01480F71"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A - STATEMENT OF INTENT</w:t>
            </w:r>
          </w:p>
        </w:tc>
        <w:tc>
          <w:tcPr>
            <w:tcW w:w="886" w:type="dxa"/>
          </w:tcPr>
          <w:p w14:paraId="4D7CB292" w14:textId="7D277071" w:rsidR="00E82DE4" w:rsidRDefault="00E82DE4" w:rsidP="00FA6850">
            <w:pPr>
              <w:tabs>
                <w:tab w:val="left" w:pos="-720"/>
                <w:tab w:val="left" w:pos="0"/>
                <w:tab w:val="decimal" w:pos="720"/>
              </w:tabs>
              <w:suppressAutoHyphens/>
              <w:jc w:val="center"/>
              <w:rPr>
                <w:rFonts w:ascii="Arial" w:hAnsi="Arial" w:cs="Arial"/>
                <w:lang w:val="en-GB"/>
              </w:rPr>
            </w:pPr>
            <w:r>
              <w:rPr>
                <w:rFonts w:ascii="Arial" w:hAnsi="Arial" w:cs="Arial"/>
                <w:lang w:val="en-GB"/>
              </w:rPr>
              <w:t>2</w:t>
            </w:r>
          </w:p>
        </w:tc>
      </w:tr>
      <w:tr w:rsidR="00E82DE4" w14:paraId="6A182EFF" w14:textId="77777777" w:rsidTr="00E82DE4">
        <w:tc>
          <w:tcPr>
            <w:tcW w:w="9215" w:type="dxa"/>
          </w:tcPr>
          <w:p w14:paraId="511ECFE7" w14:textId="77777777"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261AB82C" w14:textId="77777777" w:rsidR="00E82DE4" w:rsidRDefault="00E82DE4" w:rsidP="00FA6850">
            <w:pPr>
              <w:tabs>
                <w:tab w:val="left" w:pos="-720"/>
                <w:tab w:val="left" w:pos="0"/>
                <w:tab w:val="decimal" w:pos="720"/>
              </w:tabs>
              <w:suppressAutoHyphens/>
              <w:jc w:val="center"/>
              <w:rPr>
                <w:rFonts w:ascii="Arial" w:hAnsi="Arial" w:cs="Arial"/>
                <w:lang w:val="en-GB"/>
              </w:rPr>
            </w:pPr>
          </w:p>
        </w:tc>
      </w:tr>
      <w:tr w:rsidR="00E82DE4" w14:paraId="02845C23" w14:textId="77777777" w:rsidTr="00E82DE4">
        <w:tc>
          <w:tcPr>
            <w:tcW w:w="9215" w:type="dxa"/>
          </w:tcPr>
          <w:p w14:paraId="037CCAD1" w14:textId="3FC5D728"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B – ORGANISATION</w:t>
            </w:r>
          </w:p>
          <w:p w14:paraId="676A6864" w14:textId="77777777" w:rsidR="00E82DE4" w:rsidRDefault="00E82DE4" w:rsidP="00E82DE4">
            <w:pPr>
              <w:tabs>
                <w:tab w:val="left" w:pos="-720"/>
                <w:tab w:val="left" w:pos="0"/>
                <w:tab w:val="decimal" w:pos="720"/>
              </w:tabs>
              <w:suppressAutoHyphens/>
              <w:rPr>
                <w:rFonts w:ascii="Arial" w:hAnsi="Arial" w:cs="Arial"/>
                <w:lang w:val="en-GB"/>
              </w:rPr>
            </w:pPr>
          </w:p>
          <w:p w14:paraId="7833A37C"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The Local Authority</w:t>
            </w:r>
          </w:p>
          <w:p w14:paraId="40BDD9F3"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 xml:space="preserve">The </w:t>
            </w:r>
            <w:proofErr w:type="spellStart"/>
            <w:r>
              <w:rPr>
                <w:rFonts w:ascii="Arial" w:hAnsi="Arial" w:cs="Arial"/>
                <w:lang w:val="en-GB"/>
              </w:rPr>
              <w:t>Headteacher</w:t>
            </w:r>
            <w:proofErr w:type="spellEnd"/>
          </w:p>
          <w:p w14:paraId="2EE0C1C4"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Appointed Person</w:t>
            </w:r>
          </w:p>
          <w:p w14:paraId="7665DCFB"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Teaching Staff</w:t>
            </w:r>
          </w:p>
          <w:p w14:paraId="4B2D03FD"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First Aid Personnel</w:t>
            </w:r>
          </w:p>
          <w:p w14:paraId="070347EE"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Caretaking Staff</w:t>
            </w:r>
          </w:p>
          <w:p w14:paraId="7F220A04" w14:textId="07DE8CF5" w:rsidR="00E82DE4" w:rsidRDefault="002C2BF8" w:rsidP="00E82DE4">
            <w:pPr>
              <w:tabs>
                <w:tab w:val="left" w:pos="-720"/>
                <w:tab w:val="left" w:pos="0"/>
                <w:tab w:val="decimal" w:pos="720"/>
              </w:tabs>
              <w:suppressAutoHyphens/>
              <w:rPr>
                <w:rFonts w:ascii="Arial" w:hAnsi="Arial" w:cs="Arial"/>
                <w:lang w:val="en-GB"/>
              </w:rPr>
            </w:pPr>
            <w:r>
              <w:rPr>
                <w:rFonts w:ascii="Arial" w:hAnsi="Arial" w:cs="Arial"/>
                <w:lang w:val="en-GB"/>
              </w:rPr>
              <w:t xml:space="preserve">All Staff </w:t>
            </w:r>
          </w:p>
          <w:p w14:paraId="5A30CD13" w14:textId="77777777"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Safety Representatives</w:t>
            </w:r>
          </w:p>
          <w:p w14:paraId="3CCFE3A0" w14:textId="0FE73EB5" w:rsidR="00E82DE4" w:rsidRDefault="00E82DE4" w:rsidP="00E82DE4">
            <w:pPr>
              <w:tabs>
                <w:tab w:val="left" w:pos="-720"/>
                <w:tab w:val="left" w:pos="0"/>
                <w:tab w:val="decimal" w:pos="720"/>
              </w:tabs>
              <w:suppressAutoHyphens/>
              <w:rPr>
                <w:rFonts w:ascii="Arial" w:hAnsi="Arial" w:cs="Arial"/>
                <w:lang w:val="en-GB"/>
              </w:rPr>
            </w:pPr>
            <w:r>
              <w:rPr>
                <w:rFonts w:ascii="Arial" w:hAnsi="Arial" w:cs="Arial"/>
                <w:lang w:val="en-GB"/>
              </w:rPr>
              <w:t>Property Services</w:t>
            </w:r>
          </w:p>
        </w:tc>
        <w:tc>
          <w:tcPr>
            <w:tcW w:w="886" w:type="dxa"/>
          </w:tcPr>
          <w:p w14:paraId="7554210C" w14:textId="77777777" w:rsidR="00E82DE4"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3</w:t>
            </w:r>
          </w:p>
          <w:p w14:paraId="7A5E0044" w14:textId="77777777" w:rsidR="002C2BF8" w:rsidRDefault="002C2BF8" w:rsidP="00FA6850">
            <w:pPr>
              <w:tabs>
                <w:tab w:val="left" w:pos="-720"/>
                <w:tab w:val="left" w:pos="0"/>
                <w:tab w:val="decimal" w:pos="720"/>
              </w:tabs>
              <w:suppressAutoHyphens/>
              <w:jc w:val="center"/>
              <w:rPr>
                <w:rFonts w:ascii="Arial" w:hAnsi="Arial" w:cs="Arial"/>
                <w:lang w:val="en-GB"/>
              </w:rPr>
            </w:pPr>
          </w:p>
          <w:p w14:paraId="033D28BE"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4</w:t>
            </w:r>
          </w:p>
          <w:p w14:paraId="6C85F995"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4</w:t>
            </w:r>
          </w:p>
          <w:p w14:paraId="6AC4CA2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F71AE3B"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2E62B7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D1C2B0A"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5</w:t>
            </w:r>
          </w:p>
          <w:p w14:paraId="0CABC573"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p w14:paraId="2543495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p w14:paraId="0E5C35B0" w14:textId="2B75EE33"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6</w:t>
            </w:r>
          </w:p>
        </w:tc>
      </w:tr>
      <w:tr w:rsidR="00E82DE4" w14:paraId="23C80D8F" w14:textId="77777777" w:rsidTr="00E82DE4">
        <w:tc>
          <w:tcPr>
            <w:tcW w:w="9215" w:type="dxa"/>
          </w:tcPr>
          <w:p w14:paraId="2ACF4ADC" w14:textId="216143E2"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6D77B0D7" w14:textId="77777777" w:rsidR="00E82DE4" w:rsidRDefault="00E82DE4" w:rsidP="00FA6850">
            <w:pPr>
              <w:tabs>
                <w:tab w:val="left" w:pos="-720"/>
                <w:tab w:val="left" w:pos="0"/>
                <w:tab w:val="decimal" w:pos="720"/>
              </w:tabs>
              <w:suppressAutoHyphens/>
              <w:jc w:val="center"/>
              <w:rPr>
                <w:rFonts w:ascii="Arial" w:hAnsi="Arial" w:cs="Arial"/>
                <w:lang w:val="en-GB"/>
              </w:rPr>
            </w:pPr>
          </w:p>
        </w:tc>
      </w:tr>
      <w:tr w:rsidR="00E82DE4" w14:paraId="18D1B88A" w14:textId="77777777" w:rsidTr="00E82DE4">
        <w:tc>
          <w:tcPr>
            <w:tcW w:w="9215" w:type="dxa"/>
          </w:tcPr>
          <w:p w14:paraId="4494E1D7" w14:textId="4AA547C7" w:rsidR="00E82DE4" w:rsidRPr="00D878C1" w:rsidRDefault="00E82DE4"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Section C – ARRANGEMENTS</w:t>
            </w:r>
          </w:p>
          <w:p w14:paraId="0A4B3A78" w14:textId="77777777" w:rsidR="00E82DE4" w:rsidRDefault="00E82DE4" w:rsidP="00E82DE4">
            <w:pPr>
              <w:tabs>
                <w:tab w:val="left" w:pos="-720"/>
                <w:tab w:val="left" w:pos="0"/>
                <w:tab w:val="decimal" w:pos="720"/>
              </w:tabs>
              <w:suppressAutoHyphens/>
              <w:rPr>
                <w:rFonts w:ascii="Arial" w:hAnsi="Arial" w:cs="Arial"/>
                <w:lang w:val="en-GB"/>
              </w:rPr>
            </w:pPr>
          </w:p>
          <w:p w14:paraId="36CFD913" w14:textId="1FF8C41F" w:rsidR="00F56D04" w:rsidRDefault="00F56D04" w:rsidP="00F56D04">
            <w:pPr>
              <w:pStyle w:val="TOC3"/>
            </w:pPr>
            <w:r>
              <w:t>Visitors</w:t>
            </w:r>
          </w:p>
          <w:p w14:paraId="6B4213BA" w14:textId="066BB3B8" w:rsidR="00E82DE4" w:rsidRPr="00E82DE4" w:rsidRDefault="00F56D04" w:rsidP="00F56D04">
            <w:pPr>
              <w:pStyle w:val="TOC3"/>
              <w:rPr>
                <w:sz w:val="24"/>
                <w:szCs w:val="24"/>
              </w:rPr>
            </w:pPr>
            <w:r>
              <w:t>Contractors</w:t>
            </w:r>
          </w:p>
          <w:p w14:paraId="60FBA5F4" w14:textId="0D6AB940" w:rsidR="00E82DE4" w:rsidRPr="00E82DE4" w:rsidRDefault="00F56D04" w:rsidP="00F56D04">
            <w:pPr>
              <w:pStyle w:val="TOC3"/>
              <w:rPr>
                <w:sz w:val="24"/>
                <w:szCs w:val="24"/>
              </w:rPr>
            </w:pPr>
            <w:r>
              <w:t>Emergency and Business Contingency</w:t>
            </w:r>
          </w:p>
          <w:p w14:paraId="311A6453" w14:textId="1B6A1693" w:rsidR="00E82DE4" w:rsidRPr="00E82DE4" w:rsidRDefault="00F56D04" w:rsidP="00F56D04">
            <w:pPr>
              <w:pStyle w:val="TOC3"/>
              <w:rPr>
                <w:sz w:val="24"/>
                <w:szCs w:val="24"/>
              </w:rPr>
            </w:pPr>
            <w:r>
              <w:t>Fire Safety</w:t>
            </w:r>
          </w:p>
          <w:p w14:paraId="5C878018" w14:textId="607E6695" w:rsidR="00E82DE4" w:rsidRPr="00E82DE4" w:rsidRDefault="00F56D04" w:rsidP="00F56D04">
            <w:pPr>
              <w:pStyle w:val="TOC3"/>
              <w:rPr>
                <w:sz w:val="24"/>
                <w:szCs w:val="24"/>
              </w:rPr>
            </w:pPr>
            <w:r>
              <w:t>Arson</w:t>
            </w:r>
          </w:p>
          <w:p w14:paraId="5549FE8C" w14:textId="5FD717E2" w:rsidR="00E82DE4" w:rsidRPr="00E82DE4" w:rsidRDefault="00F56D04" w:rsidP="00F56D04">
            <w:pPr>
              <w:pStyle w:val="TOC3"/>
              <w:rPr>
                <w:sz w:val="24"/>
                <w:szCs w:val="24"/>
              </w:rPr>
            </w:pPr>
            <w:r>
              <w:t>Bomb Alerts</w:t>
            </w:r>
          </w:p>
          <w:p w14:paraId="12B714EF" w14:textId="02946F34" w:rsidR="00E82DE4" w:rsidRPr="00E82DE4" w:rsidRDefault="00F56D04" w:rsidP="00F56D04">
            <w:pPr>
              <w:pStyle w:val="TOC3"/>
              <w:rPr>
                <w:sz w:val="24"/>
                <w:szCs w:val="24"/>
              </w:rPr>
            </w:pPr>
            <w:r>
              <w:t>F</w:t>
            </w:r>
            <w:r w:rsidR="002C2BF8">
              <w:t>i</w:t>
            </w:r>
            <w:r>
              <w:t>rst/Aid Illness</w:t>
            </w:r>
          </w:p>
          <w:p w14:paraId="14AAC0A9" w14:textId="70C9C1F0" w:rsidR="00E82DE4" w:rsidRPr="00E82DE4" w:rsidRDefault="00F56D04" w:rsidP="00F56D04">
            <w:pPr>
              <w:pStyle w:val="TOC3"/>
              <w:rPr>
                <w:sz w:val="24"/>
                <w:szCs w:val="24"/>
              </w:rPr>
            </w:pPr>
            <w:r>
              <w:t>Accident and Reporting Procedures</w:t>
            </w:r>
          </w:p>
          <w:p w14:paraId="75ADD0D5" w14:textId="3D813F99" w:rsidR="00E82DE4" w:rsidRPr="00E82DE4" w:rsidRDefault="00F56D04" w:rsidP="00F56D04">
            <w:pPr>
              <w:pStyle w:val="TOC3"/>
              <w:rPr>
                <w:sz w:val="24"/>
                <w:szCs w:val="24"/>
              </w:rPr>
            </w:pPr>
            <w:r>
              <w:t>Housekeeping</w:t>
            </w:r>
          </w:p>
          <w:p w14:paraId="2831797C" w14:textId="7D89E411" w:rsidR="00E82DE4" w:rsidRPr="00E82DE4" w:rsidRDefault="00F56D04" w:rsidP="00F56D04">
            <w:pPr>
              <w:pStyle w:val="TOC3"/>
              <w:rPr>
                <w:sz w:val="24"/>
                <w:szCs w:val="24"/>
              </w:rPr>
            </w:pPr>
            <w:r>
              <w:t>Lifting and Handling</w:t>
            </w:r>
          </w:p>
          <w:p w14:paraId="0D0E5880" w14:textId="12230621" w:rsidR="00E82DE4" w:rsidRPr="00F56D04" w:rsidRDefault="00AF5765" w:rsidP="00F56D04">
            <w:pPr>
              <w:pStyle w:val="TOC3"/>
            </w:pPr>
            <w:r>
              <w:t>COS</w:t>
            </w:r>
          </w:p>
          <w:p w14:paraId="7A65E0CA" w14:textId="08E21FB8" w:rsidR="00E82DE4" w:rsidRPr="00E82DE4" w:rsidRDefault="00F56D04" w:rsidP="00F56D04">
            <w:pPr>
              <w:pStyle w:val="TOC3"/>
              <w:rPr>
                <w:sz w:val="24"/>
                <w:szCs w:val="24"/>
              </w:rPr>
            </w:pPr>
            <w:r>
              <w:t>Asbestos and Legionella</w:t>
            </w:r>
          </w:p>
          <w:p w14:paraId="316DB1BA" w14:textId="001B6E7D" w:rsidR="00E82DE4" w:rsidRPr="00E82DE4" w:rsidRDefault="00F56D04" w:rsidP="00F56D04">
            <w:pPr>
              <w:pStyle w:val="TOC3"/>
              <w:rPr>
                <w:sz w:val="24"/>
                <w:szCs w:val="24"/>
              </w:rPr>
            </w:pPr>
            <w:r>
              <w:t>Premises and Equipment</w:t>
            </w:r>
          </w:p>
          <w:p w14:paraId="5847E849" w14:textId="08008664" w:rsidR="00E82DE4" w:rsidRPr="00E82DE4" w:rsidRDefault="00F56D04" w:rsidP="00F56D04">
            <w:pPr>
              <w:pStyle w:val="TOC3"/>
              <w:rPr>
                <w:sz w:val="24"/>
                <w:szCs w:val="24"/>
              </w:rPr>
            </w:pPr>
            <w:r>
              <w:t>Electrical and Plant Equipment</w:t>
            </w:r>
          </w:p>
          <w:p w14:paraId="59A72FCE" w14:textId="36F88916" w:rsidR="00E82DE4" w:rsidRPr="00E82DE4" w:rsidRDefault="00F56D04" w:rsidP="00F56D04">
            <w:pPr>
              <w:pStyle w:val="TOC3"/>
              <w:rPr>
                <w:sz w:val="24"/>
                <w:szCs w:val="24"/>
              </w:rPr>
            </w:pPr>
            <w:r>
              <w:t>Risk Assessments</w:t>
            </w:r>
          </w:p>
          <w:p w14:paraId="7DE1D244" w14:textId="2F0DCA60" w:rsidR="00E82DE4" w:rsidRPr="00E82DE4" w:rsidRDefault="00F56D04" w:rsidP="00F56D04">
            <w:pPr>
              <w:pStyle w:val="TOC3"/>
              <w:rPr>
                <w:sz w:val="24"/>
                <w:szCs w:val="24"/>
              </w:rPr>
            </w:pPr>
            <w:r>
              <w:t>Working at Height</w:t>
            </w:r>
          </w:p>
          <w:p w14:paraId="5B4C7223" w14:textId="54C825B4" w:rsidR="00E82DE4" w:rsidRPr="00E82DE4" w:rsidRDefault="00F56D04" w:rsidP="00F56D04">
            <w:pPr>
              <w:pStyle w:val="TOC3"/>
              <w:rPr>
                <w:sz w:val="24"/>
                <w:szCs w:val="24"/>
              </w:rPr>
            </w:pPr>
            <w:r>
              <w:t>Slips and Trips</w:t>
            </w:r>
          </w:p>
          <w:p w14:paraId="1EC3973D" w14:textId="52ED8ABE" w:rsidR="00E82DE4" w:rsidRPr="00E82DE4" w:rsidRDefault="00E82DE4" w:rsidP="00F56D04">
            <w:pPr>
              <w:pStyle w:val="TOC3"/>
            </w:pPr>
            <w:r w:rsidRPr="00E82DE4">
              <w:t>W</w:t>
            </w:r>
            <w:r w:rsidR="00F56D04">
              <w:t>ell Being</w:t>
            </w:r>
          </w:p>
          <w:p w14:paraId="508DAF90" w14:textId="0B39258D" w:rsidR="00E82DE4" w:rsidRPr="00E82DE4" w:rsidRDefault="00F56D04" w:rsidP="00F56D04">
            <w:pPr>
              <w:pStyle w:val="TOC3"/>
              <w:rPr>
                <w:sz w:val="24"/>
                <w:szCs w:val="24"/>
              </w:rPr>
            </w:pPr>
            <w:r>
              <w:t>Alcohol, Drugs and Smoking</w:t>
            </w:r>
          </w:p>
          <w:p w14:paraId="66950E30" w14:textId="14CE5016" w:rsidR="00E82DE4" w:rsidRPr="00E82DE4" w:rsidRDefault="00F56D04" w:rsidP="00F56D04">
            <w:pPr>
              <w:pStyle w:val="TOC3"/>
              <w:rPr>
                <w:sz w:val="24"/>
                <w:szCs w:val="24"/>
              </w:rPr>
            </w:pPr>
            <w:r>
              <w:t>Violence and Agression</w:t>
            </w:r>
          </w:p>
          <w:p w14:paraId="7F4E3055" w14:textId="264586BC" w:rsidR="00E82DE4" w:rsidRPr="00E82DE4" w:rsidRDefault="00F56D04" w:rsidP="00F56D04">
            <w:pPr>
              <w:pStyle w:val="TOC3"/>
              <w:rPr>
                <w:sz w:val="24"/>
                <w:szCs w:val="24"/>
              </w:rPr>
            </w:pPr>
            <w:r>
              <w:t>Display Screen Equipment</w:t>
            </w:r>
          </w:p>
          <w:p w14:paraId="75A13878" w14:textId="66B29ECE" w:rsidR="00E82DE4" w:rsidRPr="00E82DE4" w:rsidRDefault="00F56D04" w:rsidP="00F56D04">
            <w:pPr>
              <w:pStyle w:val="TOC3"/>
              <w:rPr>
                <w:sz w:val="24"/>
                <w:szCs w:val="24"/>
              </w:rPr>
            </w:pPr>
            <w:r>
              <w:t>Safety Systems of Work</w:t>
            </w:r>
          </w:p>
          <w:p w14:paraId="45003CB8" w14:textId="5B8455C6" w:rsidR="00E82DE4" w:rsidRPr="00E82DE4" w:rsidRDefault="00F56D04" w:rsidP="00F56D04">
            <w:pPr>
              <w:pStyle w:val="TOC3"/>
              <w:rPr>
                <w:sz w:val="24"/>
                <w:szCs w:val="24"/>
              </w:rPr>
            </w:pPr>
            <w:r>
              <w:t>Training</w:t>
            </w:r>
          </w:p>
          <w:p w14:paraId="352632B1" w14:textId="4646B418" w:rsidR="00E82DE4" w:rsidRPr="00E82DE4" w:rsidRDefault="00F56D04" w:rsidP="00F56D04">
            <w:pPr>
              <w:pStyle w:val="TOC3"/>
              <w:rPr>
                <w:sz w:val="24"/>
                <w:szCs w:val="24"/>
              </w:rPr>
            </w:pPr>
            <w:r>
              <w:t>Lone Working</w:t>
            </w:r>
          </w:p>
          <w:p w14:paraId="15736D98" w14:textId="0E6BF23E" w:rsidR="00E82DE4" w:rsidRPr="00E82DE4" w:rsidRDefault="00F56D04" w:rsidP="00F56D04">
            <w:pPr>
              <w:pStyle w:val="TOC3"/>
              <w:rPr>
                <w:sz w:val="24"/>
                <w:szCs w:val="24"/>
              </w:rPr>
            </w:pPr>
            <w:r>
              <w:t>Educational Visits</w:t>
            </w:r>
          </w:p>
          <w:p w14:paraId="6BA00A1F" w14:textId="18137F62" w:rsidR="00E82DE4" w:rsidRDefault="00F56D04" w:rsidP="005B02DE">
            <w:pPr>
              <w:shd w:val="clear" w:color="auto" w:fill="FFFFFF" w:themeFill="background1"/>
              <w:tabs>
                <w:tab w:val="left" w:pos="-720"/>
                <w:tab w:val="left" w:pos="0"/>
                <w:tab w:val="decimal" w:pos="720"/>
              </w:tabs>
              <w:suppressAutoHyphens/>
              <w:rPr>
                <w:rFonts w:ascii="Arial" w:hAnsi="Arial" w:cs="Arial"/>
                <w:lang w:val="en-GB"/>
              </w:rPr>
            </w:pPr>
            <w:r w:rsidRPr="00F56D04">
              <w:rPr>
                <w:rFonts w:ascii="Arial" w:hAnsi="Arial" w:cs="Arial"/>
              </w:rPr>
              <w:t>New and Expectant Mothers</w:t>
            </w:r>
          </w:p>
          <w:p w14:paraId="4CBCFEB1" w14:textId="29737B01" w:rsidR="00E82DE4" w:rsidRDefault="00E82DE4" w:rsidP="00E82DE4">
            <w:pPr>
              <w:tabs>
                <w:tab w:val="left" w:pos="-720"/>
                <w:tab w:val="left" w:pos="0"/>
                <w:tab w:val="decimal" w:pos="720"/>
              </w:tabs>
              <w:suppressAutoHyphens/>
              <w:rPr>
                <w:rFonts w:ascii="Arial" w:hAnsi="Arial" w:cs="Arial"/>
                <w:lang w:val="en-GB"/>
              </w:rPr>
            </w:pPr>
          </w:p>
        </w:tc>
        <w:tc>
          <w:tcPr>
            <w:tcW w:w="886" w:type="dxa"/>
          </w:tcPr>
          <w:p w14:paraId="3B2A72E1" w14:textId="77777777" w:rsidR="00E82DE4" w:rsidRDefault="00E82DE4" w:rsidP="00FA6850">
            <w:pPr>
              <w:tabs>
                <w:tab w:val="left" w:pos="-720"/>
                <w:tab w:val="left" w:pos="0"/>
                <w:tab w:val="decimal" w:pos="720"/>
              </w:tabs>
              <w:suppressAutoHyphens/>
              <w:jc w:val="center"/>
              <w:rPr>
                <w:rFonts w:ascii="Arial" w:hAnsi="Arial" w:cs="Arial"/>
                <w:lang w:val="en-GB"/>
              </w:rPr>
            </w:pPr>
          </w:p>
          <w:p w14:paraId="6685E5B2" w14:textId="77777777" w:rsidR="002C2BF8" w:rsidRDefault="002C2BF8" w:rsidP="00FA6850">
            <w:pPr>
              <w:tabs>
                <w:tab w:val="left" w:pos="-720"/>
                <w:tab w:val="left" w:pos="0"/>
                <w:tab w:val="decimal" w:pos="720"/>
              </w:tabs>
              <w:suppressAutoHyphens/>
              <w:jc w:val="center"/>
              <w:rPr>
                <w:rFonts w:ascii="Arial" w:hAnsi="Arial" w:cs="Arial"/>
                <w:lang w:val="en-GB"/>
              </w:rPr>
            </w:pPr>
          </w:p>
          <w:p w14:paraId="39C9D43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0B474A49"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2A1A3C57"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7BAF3EFF"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5690D132"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7</w:t>
            </w:r>
          </w:p>
          <w:p w14:paraId="66ACEC0C"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8</w:t>
            </w:r>
          </w:p>
          <w:p w14:paraId="12E871B6"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8</w:t>
            </w:r>
          </w:p>
          <w:p w14:paraId="2CC5ED49" w14:textId="137ACBAD"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9</w:t>
            </w:r>
          </w:p>
          <w:p w14:paraId="58EBF766"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10</w:t>
            </w:r>
          </w:p>
          <w:p w14:paraId="6F7EEAB4"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10</w:t>
            </w:r>
          </w:p>
          <w:p w14:paraId="3A26920E" w14:textId="77777777"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11</w:t>
            </w:r>
          </w:p>
          <w:p w14:paraId="3507BF84" w14:textId="28434598" w:rsidR="002C2BF8" w:rsidRDefault="002C2BF8" w:rsidP="00FA6850">
            <w:pPr>
              <w:tabs>
                <w:tab w:val="left" w:pos="-720"/>
                <w:tab w:val="left" w:pos="0"/>
                <w:tab w:val="decimal" w:pos="720"/>
              </w:tabs>
              <w:suppressAutoHyphens/>
              <w:jc w:val="center"/>
              <w:rPr>
                <w:rFonts w:ascii="Arial" w:hAnsi="Arial" w:cs="Arial"/>
                <w:lang w:val="en-GB"/>
              </w:rPr>
            </w:pPr>
            <w:r>
              <w:rPr>
                <w:rFonts w:ascii="Arial" w:hAnsi="Arial" w:cs="Arial"/>
                <w:lang w:val="en-GB"/>
              </w:rPr>
              <w:t>11</w:t>
            </w:r>
          </w:p>
          <w:p w14:paraId="3BCF7A3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75EBD2AA"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0AC6D7F7" w14:textId="09224D30"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12</w:t>
            </w:r>
          </w:p>
          <w:p w14:paraId="03F7E5B6"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58341E3B"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4641F642"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13</w:t>
            </w:r>
          </w:p>
          <w:p w14:paraId="39636CE8"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14</w:t>
            </w:r>
          </w:p>
          <w:p w14:paraId="18249759" w14:textId="4D6B330E"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24927A27" w14:textId="14807EA1"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64D74B07"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15</w:t>
            </w:r>
          </w:p>
          <w:p w14:paraId="3266266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27990B4A"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48CF08DF" w14:textId="77777777" w:rsidR="005B02DE" w:rsidRDefault="005B02DE" w:rsidP="00FA6850">
            <w:pPr>
              <w:tabs>
                <w:tab w:val="left" w:pos="-720"/>
                <w:tab w:val="left" w:pos="0"/>
                <w:tab w:val="decimal" w:pos="720"/>
              </w:tabs>
              <w:suppressAutoHyphens/>
              <w:jc w:val="center"/>
              <w:rPr>
                <w:rFonts w:ascii="Arial" w:hAnsi="Arial" w:cs="Arial"/>
                <w:lang w:val="en-GB"/>
              </w:rPr>
            </w:pPr>
            <w:r>
              <w:rPr>
                <w:rFonts w:ascii="Arial" w:hAnsi="Arial" w:cs="Arial"/>
                <w:lang w:val="en-GB"/>
              </w:rPr>
              <w:t>16</w:t>
            </w:r>
          </w:p>
          <w:p w14:paraId="01F9883B" w14:textId="4BFB5A6F" w:rsidR="005B02DE"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17</w:t>
            </w:r>
          </w:p>
          <w:p w14:paraId="09839AAE" w14:textId="6D7D41AE" w:rsidR="002C2BF8" w:rsidRDefault="002C2BF8" w:rsidP="005B02DE">
            <w:pPr>
              <w:tabs>
                <w:tab w:val="left" w:pos="-720"/>
                <w:tab w:val="left" w:pos="0"/>
                <w:tab w:val="decimal" w:pos="720"/>
              </w:tabs>
              <w:suppressAutoHyphens/>
              <w:jc w:val="center"/>
              <w:rPr>
                <w:rFonts w:ascii="Arial" w:hAnsi="Arial" w:cs="Arial"/>
                <w:lang w:val="en-GB"/>
              </w:rPr>
            </w:pPr>
          </w:p>
        </w:tc>
      </w:tr>
      <w:tr w:rsidR="00E82DE4" w14:paraId="1D06B6A2" w14:textId="77777777" w:rsidTr="00E82DE4">
        <w:tc>
          <w:tcPr>
            <w:tcW w:w="9215" w:type="dxa"/>
          </w:tcPr>
          <w:p w14:paraId="40A149DE" w14:textId="19D33F9A" w:rsidR="00E82DE4"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APPENDIX A – Persons with specific H and S responsibility</w:t>
            </w:r>
          </w:p>
        </w:tc>
        <w:tc>
          <w:tcPr>
            <w:tcW w:w="886" w:type="dxa"/>
          </w:tcPr>
          <w:p w14:paraId="069BAB49" w14:textId="2049E10B" w:rsidR="00E82DE4"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18</w:t>
            </w:r>
          </w:p>
        </w:tc>
      </w:tr>
      <w:tr w:rsidR="00E82DE4" w14:paraId="3BA39120" w14:textId="77777777" w:rsidTr="00E82DE4">
        <w:tc>
          <w:tcPr>
            <w:tcW w:w="9215" w:type="dxa"/>
          </w:tcPr>
          <w:p w14:paraId="259937A6" w14:textId="7FCBE672" w:rsidR="00E82DE4"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APPENDIX B – Fire Safety</w:t>
            </w:r>
          </w:p>
        </w:tc>
        <w:tc>
          <w:tcPr>
            <w:tcW w:w="886" w:type="dxa"/>
          </w:tcPr>
          <w:p w14:paraId="01F8AA22" w14:textId="59C2F6EA" w:rsidR="00E82DE4"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19</w:t>
            </w:r>
          </w:p>
        </w:tc>
      </w:tr>
      <w:tr w:rsidR="005B02DE" w14:paraId="5A86AF9F" w14:textId="77777777" w:rsidTr="00E82DE4">
        <w:tc>
          <w:tcPr>
            <w:tcW w:w="9215" w:type="dxa"/>
          </w:tcPr>
          <w:p w14:paraId="2A9F532D" w14:textId="50A8921F" w:rsidR="005B02DE" w:rsidRPr="00D878C1" w:rsidRDefault="005B02DE" w:rsidP="00E82DE4">
            <w:pPr>
              <w:tabs>
                <w:tab w:val="left" w:pos="-720"/>
                <w:tab w:val="left" w:pos="0"/>
                <w:tab w:val="decimal" w:pos="720"/>
              </w:tabs>
              <w:suppressAutoHyphens/>
              <w:rPr>
                <w:rFonts w:ascii="Arial" w:hAnsi="Arial" w:cs="Arial"/>
                <w:b/>
                <w:lang w:val="en-GB"/>
              </w:rPr>
            </w:pPr>
            <w:r w:rsidRPr="00D878C1">
              <w:rPr>
                <w:rFonts w:ascii="Arial" w:hAnsi="Arial" w:cs="Arial"/>
                <w:b/>
                <w:lang w:val="en-GB"/>
              </w:rPr>
              <w:t>AAPPENDIX C – Contacts and Information</w:t>
            </w:r>
          </w:p>
        </w:tc>
        <w:tc>
          <w:tcPr>
            <w:tcW w:w="886" w:type="dxa"/>
          </w:tcPr>
          <w:p w14:paraId="3D46A723" w14:textId="0D447006" w:rsidR="005B02DE" w:rsidRDefault="00AF5765" w:rsidP="00FA6850">
            <w:pPr>
              <w:tabs>
                <w:tab w:val="left" w:pos="-720"/>
                <w:tab w:val="left" w:pos="0"/>
                <w:tab w:val="decimal" w:pos="720"/>
              </w:tabs>
              <w:suppressAutoHyphens/>
              <w:jc w:val="center"/>
              <w:rPr>
                <w:rFonts w:ascii="Arial" w:hAnsi="Arial" w:cs="Arial"/>
                <w:lang w:val="en-GB"/>
              </w:rPr>
            </w:pPr>
            <w:r>
              <w:rPr>
                <w:rFonts w:ascii="Arial" w:hAnsi="Arial" w:cs="Arial"/>
                <w:lang w:val="en-GB"/>
              </w:rPr>
              <w:t>20</w:t>
            </w:r>
          </w:p>
        </w:tc>
      </w:tr>
    </w:tbl>
    <w:p w14:paraId="57DC155D" w14:textId="77777777" w:rsidR="00E82DE4" w:rsidRDefault="00E82DE4" w:rsidP="00FA6850">
      <w:pPr>
        <w:tabs>
          <w:tab w:val="left" w:pos="-720"/>
          <w:tab w:val="left" w:pos="0"/>
          <w:tab w:val="decimal" w:pos="720"/>
        </w:tabs>
        <w:suppressAutoHyphens/>
        <w:jc w:val="center"/>
        <w:rPr>
          <w:rFonts w:ascii="Arial" w:hAnsi="Arial" w:cs="Arial"/>
          <w:lang w:val="en-GB"/>
        </w:rPr>
      </w:pPr>
    </w:p>
    <w:p w14:paraId="539A54B1" w14:textId="77777777" w:rsidR="00FA6850" w:rsidRDefault="00FA6850" w:rsidP="00FA6850">
      <w:pPr>
        <w:tabs>
          <w:tab w:val="left" w:pos="-720"/>
          <w:tab w:val="left" w:pos="0"/>
          <w:tab w:val="decimal" w:pos="720"/>
        </w:tabs>
        <w:suppressAutoHyphens/>
        <w:jc w:val="center"/>
        <w:rPr>
          <w:rFonts w:ascii="Arial" w:hAnsi="Arial" w:cs="Arial"/>
          <w:lang w:val="en-GB"/>
        </w:rPr>
      </w:pPr>
    </w:p>
    <w:p w14:paraId="5454F60F" w14:textId="6CA4D34E" w:rsidR="00E82DE4" w:rsidRPr="004F787B" w:rsidRDefault="00FA6850" w:rsidP="00E82DE4">
      <w:pPr>
        <w:pStyle w:val="TOC1"/>
        <w:rPr>
          <w:noProof/>
          <w:sz w:val="24"/>
          <w:szCs w:val="24"/>
          <w:lang w:val="en-GB"/>
        </w:rPr>
      </w:pPr>
      <w:r w:rsidRPr="004F787B">
        <w:rPr>
          <w:rFonts w:ascii="Arial" w:hAnsi="Arial" w:cs="Arial"/>
          <w:sz w:val="18"/>
          <w:szCs w:val="18"/>
          <w:lang w:val="en-GB"/>
        </w:rPr>
        <w:fldChar w:fldCharType="begin"/>
      </w:r>
      <w:r w:rsidRPr="004F787B">
        <w:rPr>
          <w:rFonts w:ascii="Arial" w:hAnsi="Arial" w:cs="Arial"/>
          <w:sz w:val="18"/>
          <w:szCs w:val="18"/>
          <w:lang w:val="en-GB"/>
        </w:rPr>
        <w:instrText xml:space="preserve"> TOC \o "1-3" \h \z \u </w:instrText>
      </w:r>
      <w:r w:rsidRPr="004F787B">
        <w:rPr>
          <w:rFonts w:ascii="Arial" w:hAnsi="Arial" w:cs="Arial"/>
          <w:sz w:val="18"/>
          <w:szCs w:val="18"/>
          <w:lang w:val="en-GB"/>
        </w:rPr>
        <w:fldChar w:fldCharType="separate"/>
      </w:r>
    </w:p>
    <w:p w14:paraId="05BEB3CE" w14:textId="6EA65063" w:rsidR="00FA6850" w:rsidRPr="004F787B" w:rsidRDefault="00FA6850" w:rsidP="00F56D04">
      <w:pPr>
        <w:pStyle w:val="TOC3"/>
      </w:pPr>
    </w:p>
    <w:p w14:paraId="3DF294B0" w14:textId="77777777" w:rsidR="00FA6850" w:rsidRDefault="00FA6850" w:rsidP="00FA6850">
      <w:pPr>
        <w:tabs>
          <w:tab w:val="left" w:pos="-720"/>
        </w:tabs>
        <w:suppressAutoHyphens/>
        <w:spacing w:before="120"/>
        <w:rPr>
          <w:rFonts w:ascii="Arial" w:hAnsi="Arial"/>
          <w:sz w:val="24"/>
          <w:lang w:val="en-GB"/>
        </w:rPr>
      </w:pPr>
      <w:r w:rsidRPr="004F787B">
        <w:rPr>
          <w:rFonts w:ascii="Arial" w:hAnsi="Arial" w:cs="Arial"/>
          <w:sz w:val="18"/>
          <w:szCs w:val="18"/>
          <w:lang w:val="en-GB"/>
        </w:rPr>
        <w:fldChar w:fldCharType="end"/>
      </w:r>
      <w:r>
        <w:rPr>
          <w:rFonts w:ascii="Arial" w:hAnsi="Arial"/>
          <w:b/>
          <w:sz w:val="24"/>
          <w:lang w:val="en-GB"/>
        </w:rPr>
        <w:tab/>
      </w:r>
      <w:r>
        <w:rPr>
          <w:rFonts w:ascii="Arial" w:hAnsi="Arial"/>
          <w:b/>
          <w:sz w:val="24"/>
          <w:lang w:val="en-GB"/>
        </w:rPr>
        <w:tab/>
      </w:r>
      <w:r>
        <w:rPr>
          <w:rFonts w:ascii="Arial" w:hAnsi="Arial"/>
          <w:b/>
          <w:sz w:val="24"/>
          <w:lang w:val="en-GB"/>
        </w:rPr>
        <w:tab/>
      </w:r>
      <w:r>
        <w:rPr>
          <w:rFonts w:ascii="Arial" w:hAnsi="Arial"/>
          <w:b/>
          <w:sz w:val="24"/>
          <w:lang w:val="en-GB"/>
        </w:rPr>
        <w:tab/>
        <w:t xml:space="preserve">    </w:t>
      </w:r>
    </w:p>
    <w:p w14:paraId="351B66DA" w14:textId="77777777" w:rsidR="00FA6850" w:rsidRDefault="00FA6850" w:rsidP="00FA6850">
      <w:pPr>
        <w:tabs>
          <w:tab w:val="left" w:pos="-720"/>
        </w:tabs>
        <w:suppressAutoHyphens/>
        <w:spacing w:line="19" w:lineRule="exact"/>
        <w:rPr>
          <w:rFonts w:ascii="Arial" w:hAnsi="Arial"/>
          <w:sz w:val="24"/>
          <w:lang w:val="en-GB"/>
        </w:rPr>
      </w:pPr>
      <w:r>
        <w:rPr>
          <w:noProof/>
          <w:lang w:val="en-GB"/>
        </w:rPr>
        <mc:AlternateContent>
          <mc:Choice Requires="wps">
            <w:drawing>
              <wp:anchor distT="0" distB="0" distL="114300" distR="114300" simplePos="0" relativeHeight="251660288" behindDoc="1" locked="0" layoutInCell="0" allowOverlap="1" wp14:anchorId="5BA9F1A8" wp14:editId="21A8A495">
                <wp:simplePos x="0" y="0"/>
                <wp:positionH relativeFrom="margin">
                  <wp:posOffset>0</wp:posOffset>
                </wp:positionH>
                <wp:positionV relativeFrom="paragraph">
                  <wp:posOffset>0</wp:posOffset>
                </wp:positionV>
                <wp:extent cx="604266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2="http://schemas.microsoft.com/office/drawing/2015/10/21/chartex">
            <w:pict w14:anchorId="55090CDB">
              <v:rect id="Rectangle 4" style="position:absolute;margin-left:0;margin-top:0;width:475.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21A40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">
                <w10:wrap anchorx="margin"/>
              </v:rect>
            </w:pict>
          </mc:Fallback>
        </mc:AlternateContent>
      </w:r>
    </w:p>
    <w:p w14:paraId="2DAFB42C" w14:textId="77777777" w:rsidR="00FA6850" w:rsidRDefault="00FA6850" w:rsidP="00FA6850">
      <w:pPr>
        <w:tabs>
          <w:tab w:val="left" w:pos="-720"/>
        </w:tabs>
        <w:suppressAutoHyphens/>
        <w:rPr>
          <w:rFonts w:ascii="Arial" w:hAnsi="Arial"/>
          <w:sz w:val="24"/>
          <w:lang w:val="en-GB"/>
        </w:rPr>
      </w:pPr>
    </w:p>
    <w:p w14:paraId="101CB1C6" w14:textId="77777777" w:rsidR="00FA6850" w:rsidRDefault="00FA6850" w:rsidP="00FA6850">
      <w:pPr>
        <w:tabs>
          <w:tab w:val="left" w:pos="-720"/>
        </w:tabs>
        <w:suppressAutoHyphens/>
        <w:rPr>
          <w:rFonts w:ascii="Arial" w:hAnsi="Arial"/>
          <w:sz w:val="24"/>
          <w:lang w:val="en-GB"/>
        </w:rPr>
      </w:pPr>
    </w:p>
    <w:p w14:paraId="54DB0A7C" w14:textId="77777777" w:rsidR="00FA6850" w:rsidRDefault="00FA6850" w:rsidP="00FA6850">
      <w:pPr>
        <w:tabs>
          <w:tab w:val="left" w:pos="-720"/>
        </w:tabs>
        <w:suppressAutoHyphens/>
        <w:jc w:val="center"/>
        <w:rPr>
          <w:rFonts w:ascii="Arial" w:hAnsi="Arial"/>
          <w:b/>
          <w:sz w:val="24"/>
          <w:lang w:val="en-GB"/>
        </w:rPr>
      </w:pPr>
      <w:r>
        <w:rPr>
          <w:rFonts w:ascii="Arial" w:hAnsi="Arial"/>
          <w:b/>
          <w:sz w:val="48"/>
          <w:lang w:val="en-GB"/>
        </w:rPr>
        <w:lastRenderedPageBreak/>
        <w:t>HEALTH AND SAFETY POLICY STATEMENT</w:t>
      </w:r>
    </w:p>
    <w:p w14:paraId="538AE1C3" w14:textId="77777777" w:rsidR="00FA6850" w:rsidRDefault="00FA6850" w:rsidP="00FA6850">
      <w:pPr>
        <w:tabs>
          <w:tab w:val="left" w:pos="-720"/>
        </w:tabs>
        <w:suppressAutoHyphens/>
        <w:rPr>
          <w:rFonts w:ascii="Arial" w:hAnsi="Arial"/>
          <w:b/>
          <w:sz w:val="24"/>
          <w:lang w:val="en-GB"/>
        </w:rPr>
      </w:pPr>
    </w:p>
    <w:p w14:paraId="682BA6CA" w14:textId="77777777" w:rsidR="00FA6850" w:rsidRDefault="00FA6850" w:rsidP="00FA6850">
      <w:pPr>
        <w:tabs>
          <w:tab w:val="left" w:pos="-720"/>
        </w:tabs>
        <w:suppressAutoHyphens/>
        <w:jc w:val="center"/>
        <w:rPr>
          <w:rFonts w:ascii="Arial" w:hAnsi="Arial"/>
          <w:sz w:val="24"/>
          <w:lang w:val="en-GB"/>
        </w:rPr>
      </w:pPr>
    </w:p>
    <w:p w14:paraId="4E992C89" w14:textId="77777777" w:rsidR="00FA6850" w:rsidRDefault="00FA6850" w:rsidP="00FA6850">
      <w:pPr>
        <w:tabs>
          <w:tab w:val="left" w:pos="-720"/>
        </w:tabs>
        <w:suppressAutoHyphens/>
        <w:jc w:val="center"/>
        <w:rPr>
          <w:rFonts w:ascii="Arial" w:hAnsi="Arial"/>
          <w:sz w:val="24"/>
          <w:lang w:val="en-GB"/>
        </w:rPr>
      </w:pPr>
    </w:p>
    <w:p w14:paraId="4B4AA1D0" w14:textId="77777777" w:rsidR="00FA6850" w:rsidRDefault="00FA6850" w:rsidP="00FA6850">
      <w:pPr>
        <w:tabs>
          <w:tab w:val="left" w:pos="-720"/>
        </w:tabs>
        <w:suppressAutoHyphens/>
        <w:spacing w:line="19" w:lineRule="exact"/>
        <w:jc w:val="center"/>
        <w:rPr>
          <w:rFonts w:ascii="Arial" w:hAnsi="Arial"/>
          <w:sz w:val="24"/>
          <w:lang w:val="en-GB"/>
        </w:rPr>
      </w:pPr>
      <w:r>
        <w:rPr>
          <w:noProof/>
          <w:lang w:val="en-GB"/>
        </w:rPr>
        <mc:AlternateContent>
          <mc:Choice Requires="wps">
            <w:drawing>
              <wp:anchor distT="0" distB="0" distL="114300" distR="114300" simplePos="0" relativeHeight="251661312" behindDoc="1" locked="0" layoutInCell="0" allowOverlap="1" wp14:anchorId="5DBEA6D8" wp14:editId="76138794">
                <wp:simplePos x="0" y="0"/>
                <wp:positionH relativeFrom="margin">
                  <wp:posOffset>0</wp:posOffset>
                </wp:positionH>
                <wp:positionV relativeFrom="paragraph">
                  <wp:posOffset>0</wp:posOffset>
                </wp:positionV>
                <wp:extent cx="604266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2="http://schemas.microsoft.com/office/drawing/2015/10/21/chartex">
            <w:pict w14:anchorId="5454391F">
              <v:rect id="Rectangle 5" style="position:absolute;margin-left:0;margin-top:0;width:475.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253AD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2cw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">
                <w10:wrap anchorx="margin"/>
              </v:rect>
            </w:pict>
          </mc:Fallback>
        </mc:AlternateContent>
      </w:r>
    </w:p>
    <w:p w14:paraId="1FC3D496" w14:textId="77777777" w:rsidR="00FA6850" w:rsidRPr="00484DE0" w:rsidRDefault="00FA6850" w:rsidP="00FA6850">
      <w:pPr>
        <w:pStyle w:val="Heading1"/>
        <w:spacing w:line="360" w:lineRule="auto"/>
        <w:rPr>
          <w:lang w:val="en-GB"/>
        </w:rPr>
      </w:pPr>
      <w:bookmarkStart w:id="0" w:name="_Toc84990271"/>
      <w:bookmarkStart w:id="1" w:name="_Toc84990304"/>
      <w:bookmarkStart w:id="2" w:name="_Toc84990377"/>
      <w:bookmarkStart w:id="3" w:name="_Toc84990407"/>
      <w:bookmarkStart w:id="4" w:name="_Toc84990473"/>
      <w:bookmarkStart w:id="5" w:name="_Toc84990698"/>
      <w:bookmarkStart w:id="6" w:name="_Toc84991109"/>
      <w:bookmarkStart w:id="7" w:name="_Toc84991456"/>
      <w:bookmarkStart w:id="8" w:name="_Toc84991674"/>
      <w:bookmarkStart w:id="9" w:name="_Toc84991820"/>
      <w:bookmarkStart w:id="10" w:name="_Toc84992156"/>
      <w:bookmarkStart w:id="11" w:name="_Toc84993069"/>
      <w:bookmarkStart w:id="12" w:name="_Toc241382405"/>
      <w:r w:rsidRPr="00484DE0">
        <w:rPr>
          <w:lang w:val="en-GB"/>
        </w:rPr>
        <w:t>SECTION A - STATEMENT OF INTEN</w:t>
      </w:r>
      <w:bookmarkEnd w:id="0"/>
      <w:bookmarkEnd w:id="1"/>
      <w:bookmarkEnd w:id="2"/>
      <w:bookmarkEnd w:id="3"/>
      <w:bookmarkEnd w:id="4"/>
      <w:bookmarkEnd w:id="5"/>
      <w:bookmarkEnd w:id="6"/>
      <w:bookmarkEnd w:id="7"/>
      <w:bookmarkEnd w:id="8"/>
      <w:bookmarkEnd w:id="9"/>
      <w:bookmarkEnd w:id="10"/>
      <w:bookmarkEnd w:id="11"/>
      <w:r>
        <w:rPr>
          <w:lang w:val="en-GB"/>
        </w:rPr>
        <w:t>T</w:t>
      </w:r>
      <w:bookmarkEnd w:id="12"/>
    </w:p>
    <w:p w14:paraId="3C61D55C" w14:textId="77777777" w:rsidR="00FA6850" w:rsidRPr="00F94F90" w:rsidRDefault="00FA6850" w:rsidP="00FA6850">
      <w:pPr>
        <w:tabs>
          <w:tab w:val="left" w:pos="-720"/>
        </w:tabs>
        <w:suppressAutoHyphens/>
        <w:spacing w:before="240" w:line="360" w:lineRule="auto"/>
        <w:rPr>
          <w:rFonts w:ascii="Arial" w:hAnsi="Arial"/>
          <w:sz w:val="22"/>
          <w:szCs w:val="22"/>
          <w:lang w:val="en-GB"/>
        </w:rPr>
      </w:pPr>
      <w:r>
        <w:rPr>
          <w:rFonts w:ascii="Arial" w:hAnsi="Arial"/>
          <w:sz w:val="22"/>
          <w:szCs w:val="22"/>
          <w:lang w:val="en-GB"/>
        </w:rPr>
        <w:t xml:space="preserve">We recognise our duty and responsibility to comply with all relevant health and safety legislation. We will ensure the health, safety and welfare at work of all our employees and others who may be affected by our actions. </w:t>
      </w:r>
      <w:r w:rsidRPr="00F94F90">
        <w:rPr>
          <w:rFonts w:ascii="Arial" w:hAnsi="Arial"/>
          <w:sz w:val="22"/>
          <w:szCs w:val="22"/>
          <w:lang w:val="en-GB"/>
        </w:rPr>
        <w:t xml:space="preserve">The school management </w:t>
      </w:r>
      <w:r>
        <w:rPr>
          <w:rFonts w:ascii="Arial" w:hAnsi="Arial"/>
          <w:sz w:val="22"/>
          <w:szCs w:val="22"/>
          <w:lang w:val="en-GB"/>
        </w:rPr>
        <w:t>therefore are</w:t>
      </w:r>
      <w:r w:rsidRPr="00F94F90">
        <w:rPr>
          <w:rFonts w:ascii="Arial" w:hAnsi="Arial"/>
          <w:sz w:val="22"/>
          <w:szCs w:val="22"/>
          <w:lang w:val="en-GB"/>
        </w:rPr>
        <w:t xml:space="preserve"> committed to establishing and implementing arrangements which will ensure that staff and visitors will be safeguarded when on the premises or engaged on offsite activities (e.g. visits to other area’s), and that the premises for which they are responsible is safe for visitors including young persons.</w:t>
      </w:r>
    </w:p>
    <w:p w14:paraId="6406ACD2" w14:textId="77777777" w:rsidR="00FA6850" w:rsidRPr="00F94F90" w:rsidRDefault="00FA6850" w:rsidP="00FA6850">
      <w:pPr>
        <w:tabs>
          <w:tab w:val="left" w:pos="-720"/>
        </w:tabs>
        <w:suppressAutoHyphens/>
        <w:spacing w:before="240" w:line="360" w:lineRule="auto"/>
        <w:rPr>
          <w:rFonts w:ascii="Arial" w:hAnsi="Arial"/>
          <w:sz w:val="22"/>
          <w:szCs w:val="22"/>
          <w:lang w:val="en-GB"/>
        </w:rPr>
      </w:pPr>
      <w:r w:rsidRPr="00F94F90">
        <w:rPr>
          <w:rFonts w:ascii="Arial" w:hAnsi="Arial"/>
          <w:sz w:val="22"/>
          <w:szCs w:val="22"/>
          <w:lang w:val="en-GB"/>
        </w:rPr>
        <w:t>It is understood that good health and safety manage</w:t>
      </w:r>
      <w:r>
        <w:rPr>
          <w:rFonts w:ascii="Arial" w:hAnsi="Arial"/>
          <w:sz w:val="22"/>
          <w:szCs w:val="22"/>
          <w:lang w:val="en-GB"/>
        </w:rPr>
        <w:t>ment encourages safe practices and improves</w:t>
      </w:r>
      <w:r w:rsidRPr="00F94F90">
        <w:rPr>
          <w:rFonts w:ascii="Arial" w:hAnsi="Arial"/>
          <w:sz w:val="22"/>
          <w:szCs w:val="22"/>
          <w:lang w:val="en-GB"/>
        </w:rPr>
        <w:t xml:space="preserve"> morale. </w:t>
      </w:r>
    </w:p>
    <w:p w14:paraId="6098D6A6" w14:textId="77777777" w:rsidR="00FA6850" w:rsidRPr="00F94F90" w:rsidRDefault="00FA6850" w:rsidP="00FA6850">
      <w:pPr>
        <w:tabs>
          <w:tab w:val="left" w:pos="-720"/>
        </w:tabs>
        <w:suppressAutoHyphens/>
        <w:spacing w:before="240" w:line="360" w:lineRule="auto"/>
        <w:rPr>
          <w:rFonts w:ascii="Arial" w:hAnsi="Arial"/>
          <w:sz w:val="22"/>
          <w:szCs w:val="22"/>
          <w:lang w:val="en-GB"/>
        </w:rPr>
      </w:pPr>
      <w:r>
        <w:rPr>
          <w:rFonts w:ascii="Arial" w:hAnsi="Arial"/>
          <w:sz w:val="22"/>
          <w:szCs w:val="22"/>
          <w:lang w:val="en-GB"/>
        </w:rPr>
        <w:t xml:space="preserve">The </w:t>
      </w:r>
      <w:proofErr w:type="spellStart"/>
      <w:r>
        <w:rPr>
          <w:rFonts w:ascii="Arial" w:hAnsi="Arial"/>
          <w:sz w:val="22"/>
          <w:szCs w:val="22"/>
          <w:lang w:val="en-GB"/>
        </w:rPr>
        <w:t>Headteacher</w:t>
      </w:r>
      <w:proofErr w:type="spellEnd"/>
      <w:r w:rsidRPr="00F94F90">
        <w:rPr>
          <w:rFonts w:ascii="Arial" w:hAnsi="Arial"/>
          <w:sz w:val="22"/>
          <w:szCs w:val="22"/>
          <w:lang w:val="en-GB"/>
        </w:rPr>
        <w:t xml:space="preserve"> will ensure all staff are aware of their responsibilities towards health and safety by ensuring that training and good communications throughout the organisational structure are maintained.</w:t>
      </w:r>
    </w:p>
    <w:p w14:paraId="7C53A66A" w14:textId="77777777" w:rsidR="007C5337" w:rsidRDefault="00037049" w:rsidP="00FA6850">
      <w:pPr>
        <w:pStyle w:val="Heading1"/>
        <w:spacing w:line="360" w:lineRule="auto"/>
        <w:rPr>
          <w:b w:val="0"/>
          <w:sz w:val="24"/>
          <w:lang w:val="en-GB"/>
        </w:rPr>
      </w:pPr>
      <w:r>
        <w:rPr>
          <w:b w:val="0"/>
          <w:sz w:val="24"/>
          <w:lang w:val="en-GB"/>
        </w:rPr>
        <w:t xml:space="preserve">Management have arranged health and safety support through Solent Organisational Support Associates Ltd (SOSA).  Additional information is sourced from the HSE Website: </w:t>
      </w:r>
      <w:hyperlink r:id="rId10" w:history="1">
        <w:r w:rsidR="007C5337" w:rsidRPr="00CC0267">
          <w:rPr>
            <w:rStyle w:val="Hyperlink"/>
            <w:rFonts w:cs="Arial"/>
            <w:b w:val="0"/>
            <w:sz w:val="24"/>
            <w:lang w:val="en-GB"/>
          </w:rPr>
          <w:t>http://www.hse.gov.uk/index.htm</w:t>
        </w:r>
      </w:hyperlink>
      <w:r w:rsidR="007C5337">
        <w:rPr>
          <w:sz w:val="24"/>
          <w:lang w:val="en-GB"/>
        </w:rPr>
        <w:t xml:space="preserve">, </w:t>
      </w:r>
      <w:r w:rsidR="007C5337">
        <w:rPr>
          <w:b w:val="0"/>
          <w:sz w:val="24"/>
          <w:lang w:val="en-GB"/>
        </w:rPr>
        <w:t>to ensure the most up to date information is used.</w:t>
      </w:r>
    </w:p>
    <w:p w14:paraId="5C9DD605" w14:textId="77777777" w:rsidR="007C5337" w:rsidRDefault="007C5337" w:rsidP="00FA6850">
      <w:pPr>
        <w:pStyle w:val="Heading1"/>
        <w:spacing w:line="360" w:lineRule="auto"/>
        <w:rPr>
          <w:b w:val="0"/>
          <w:sz w:val="24"/>
          <w:lang w:val="en-GB"/>
        </w:rPr>
      </w:pPr>
    </w:p>
    <w:p w14:paraId="6E00127A" w14:textId="77777777" w:rsidR="007C5337" w:rsidRDefault="007C5337" w:rsidP="00FA6850">
      <w:pPr>
        <w:pStyle w:val="Heading1"/>
        <w:spacing w:line="360" w:lineRule="auto"/>
        <w:rPr>
          <w:b w:val="0"/>
          <w:sz w:val="24"/>
          <w:lang w:val="en-GB"/>
        </w:rPr>
      </w:pPr>
    </w:p>
    <w:p w14:paraId="4F9F7EFF" w14:textId="77777777" w:rsidR="007C5337" w:rsidRDefault="007C5337" w:rsidP="007C5337">
      <w:pPr>
        <w:rPr>
          <w:lang w:val="en-GB"/>
        </w:rPr>
      </w:pPr>
    </w:p>
    <w:p w14:paraId="2B505F52" w14:textId="16FE1D4D" w:rsidR="007C5337" w:rsidRPr="007C5337" w:rsidRDefault="007C5337" w:rsidP="007C5337">
      <w:pPr>
        <w:rPr>
          <w:lang w:val="en-GB"/>
        </w:rPr>
      </w:pPr>
    </w:p>
    <w:p w14:paraId="1804A0E5" w14:textId="58593262" w:rsidR="007C5337" w:rsidRDefault="007C5337" w:rsidP="00FA6850">
      <w:pPr>
        <w:pStyle w:val="Heading1"/>
        <w:spacing w:line="360" w:lineRule="auto"/>
        <w:rPr>
          <w:b w:val="0"/>
          <w:sz w:val="24"/>
          <w:lang w:val="en-GB"/>
        </w:rPr>
      </w:pPr>
      <w:r>
        <w:rPr>
          <w:b w:val="0"/>
          <w:sz w:val="24"/>
          <w:lang w:val="en-GB"/>
        </w:rPr>
        <w:t>Si</w:t>
      </w:r>
      <w:r w:rsidR="00B9086E">
        <w:rPr>
          <w:b w:val="0"/>
          <w:sz w:val="24"/>
          <w:lang w:val="en-GB"/>
        </w:rPr>
        <w:t xml:space="preserve">gned: </w:t>
      </w:r>
      <w:proofErr w:type="spellStart"/>
      <w:r w:rsidR="00B9086E">
        <w:rPr>
          <w:b w:val="0"/>
          <w:sz w:val="24"/>
          <w:lang w:val="en-GB"/>
        </w:rPr>
        <w:t>Headteacher</w:t>
      </w:r>
      <w:proofErr w:type="spellEnd"/>
      <w:r w:rsidR="00B9086E">
        <w:rPr>
          <w:b w:val="0"/>
          <w:sz w:val="24"/>
          <w:lang w:val="en-GB"/>
        </w:rPr>
        <w:t xml:space="preserve"> – Mrs Elizabeth Grainger</w:t>
      </w:r>
      <w:r>
        <w:rPr>
          <w:b w:val="0"/>
          <w:sz w:val="24"/>
          <w:lang w:val="en-GB"/>
        </w:rPr>
        <w:tab/>
      </w:r>
      <w:r>
        <w:rPr>
          <w:b w:val="0"/>
          <w:sz w:val="24"/>
          <w:lang w:val="en-GB"/>
        </w:rPr>
        <w:tab/>
      </w:r>
      <w:r>
        <w:rPr>
          <w:b w:val="0"/>
          <w:sz w:val="24"/>
          <w:lang w:val="en-GB"/>
        </w:rPr>
        <w:tab/>
      </w:r>
      <w:r w:rsidR="00B9086E">
        <w:rPr>
          <w:b w:val="0"/>
          <w:sz w:val="24"/>
          <w:lang w:val="en-GB"/>
        </w:rPr>
        <w:t xml:space="preserve">Date: </w:t>
      </w:r>
    </w:p>
    <w:p w14:paraId="4A7F3838" w14:textId="77777777" w:rsidR="007C5337" w:rsidRDefault="007C5337" w:rsidP="00FA6850">
      <w:pPr>
        <w:pStyle w:val="Heading1"/>
        <w:spacing w:line="360" w:lineRule="auto"/>
        <w:rPr>
          <w:b w:val="0"/>
          <w:sz w:val="24"/>
          <w:lang w:val="en-GB"/>
        </w:rPr>
      </w:pPr>
    </w:p>
    <w:p w14:paraId="0886D7FA" w14:textId="77777777" w:rsidR="00FA6850" w:rsidRPr="00484DE0" w:rsidRDefault="00FA6850" w:rsidP="00FA6850">
      <w:pPr>
        <w:pStyle w:val="Heading1"/>
        <w:spacing w:line="360" w:lineRule="auto"/>
        <w:rPr>
          <w:lang w:val="en-GB"/>
        </w:rPr>
      </w:pPr>
      <w:r>
        <w:rPr>
          <w:sz w:val="24"/>
          <w:lang w:val="en-GB"/>
        </w:rPr>
        <w:br w:type="page"/>
      </w:r>
      <w:bookmarkStart w:id="13" w:name="_Toc84990272"/>
      <w:bookmarkStart w:id="14" w:name="_Toc84990305"/>
      <w:bookmarkStart w:id="15" w:name="_Toc84990378"/>
      <w:bookmarkStart w:id="16" w:name="_Toc84990408"/>
      <w:bookmarkStart w:id="17" w:name="_Toc84990474"/>
      <w:bookmarkStart w:id="18" w:name="_Toc84990699"/>
      <w:bookmarkStart w:id="19" w:name="_Toc84991110"/>
      <w:bookmarkStart w:id="20" w:name="_Toc84991457"/>
      <w:bookmarkStart w:id="21" w:name="_Toc84991675"/>
      <w:bookmarkStart w:id="22" w:name="_Toc84991821"/>
      <w:bookmarkStart w:id="23" w:name="_Toc84992157"/>
      <w:bookmarkStart w:id="24" w:name="_Toc84993070"/>
      <w:bookmarkStart w:id="25" w:name="_Toc241382406"/>
      <w:r w:rsidRPr="00484DE0">
        <w:rPr>
          <w:lang w:val="en-GB"/>
        </w:rPr>
        <w:lastRenderedPageBreak/>
        <w:t>SECTION B - ORGANISATION</w:t>
      </w:r>
      <w:bookmarkEnd w:id="13"/>
      <w:bookmarkEnd w:id="14"/>
      <w:bookmarkEnd w:id="15"/>
      <w:bookmarkEnd w:id="16"/>
      <w:bookmarkEnd w:id="17"/>
      <w:bookmarkEnd w:id="18"/>
      <w:bookmarkEnd w:id="19"/>
      <w:bookmarkEnd w:id="20"/>
      <w:bookmarkEnd w:id="21"/>
      <w:bookmarkEnd w:id="22"/>
      <w:bookmarkEnd w:id="23"/>
      <w:bookmarkEnd w:id="24"/>
      <w:bookmarkEnd w:id="25"/>
    </w:p>
    <w:p w14:paraId="160A631B" w14:textId="77777777" w:rsidR="007C5337" w:rsidRPr="007C5337" w:rsidRDefault="007C5337" w:rsidP="00FA6850">
      <w:pPr>
        <w:tabs>
          <w:tab w:val="left" w:pos="-720"/>
          <w:tab w:val="left" w:pos="0"/>
        </w:tabs>
        <w:suppressAutoHyphens/>
        <w:spacing w:before="240" w:line="360" w:lineRule="auto"/>
        <w:rPr>
          <w:rFonts w:ascii="Arial" w:hAnsi="Arial"/>
          <w:b/>
          <w:sz w:val="28"/>
          <w:szCs w:val="28"/>
          <w:lang w:val="en-GB"/>
        </w:rPr>
      </w:pPr>
      <w:r w:rsidRPr="007C5337">
        <w:rPr>
          <w:rFonts w:ascii="Arial" w:hAnsi="Arial"/>
          <w:b/>
          <w:sz w:val="28"/>
          <w:szCs w:val="28"/>
          <w:lang w:val="en-GB"/>
        </w:rPr>
        <w:t>Accountability</w:t>
      </w:r>
    </w:p>
    <w:p w14:paraId="1A1CCFCB" w14:textId="77777777" w:rsidR="007C5337" w:rsidRDefault="007C5337" w:rsidP="00FA6850">
      <w:pPr>
        <w:tabs>
          <w:tab w:val="left" w:pos="-720"/>
          <w:tab w:val="left" w:pos="0"/>
        </w:tabs>
        <w:suppressAutoHyphens/>
        <w:spacing w:before="240" w:line="360" w:lineRule="auto"/>
        <w:rPr>
          <w:rFonts w:ascii="Arial" w:hAnsi="Arial"/>
          <w:sz w:val="22"/>
          <w:szCs w:val="22"/>
          <w:lang w:val="en-GB"/>
        </w:rPr>
      </w:pPr>
      <w:r>
        <w:rPr>
          <w:rFonts w:ascii="Arial" w:hAnsi="Arial"/>
          <w:sz w:val="22"/>
          <w:szCs w:val="22"/>
          <w:lang w:val="en-GB"/>
        </w:rPr>
        <w:t>The Isle of Wight Council has overall accountability for health and safety as employer.  School leaders have responsibility for ensuring that the school is a safe environment for pupils, employees and visitors on a day to day basis.</w:t>
      </w:r>
    </w:p>
    <w:p w14:paraId="17779F80" w14:textId="77777777" w:rsidR="00C26A27" w:rsidRDefault="00C26A27" w:rsidP="00C26A27">
      <w:pPr>
        <w:rPr>
          <w:lang w:val="en-GB"/>
        </w:rPr>
      </w:pPr>
      <w:bookmarkStart w:id="26" w:name="_Toc84991459"/>
      <w:bookmarkStart w:id="27" w:name="_Toc84991677"/>
      <w:bookmarkStart w:id="28" w:name="_Toc84991823"/>
      <w:bookmarkStart w:id="29" w:name="_Toc84992159"/>
      <w:bookmarkStart w:id="30" w:name="_Toc84993072"/>
    </w:p>
    <w:p w14:paraId="465529D9" w14:textId="77777777" w:rsidR="00C26A27" w:rsidRDefault="00C26A27" w:rsidP="00C26A27">
      <w:pPr>
        <w:rPr>
          <w:rFonts w:ascii="Arial" w:hAnsi="Arial" w:cs="Arial"/>
          <w:b/>
          <w:sz w:val="22"/>
          <w:szCs w:val="22"/>
          <w:lang w:val="en-GB"/>
        </w:rPr>
      </w:pPr>
      <w:proofErr w:type="spellStart"/>
      <w:r w:rsidRPr="00463E8E">
        <w:rPr>
          <w:rFonts w:ascii="Arial" w:hAnsi="Arial" w:cs="Arial"/>
          <w:b/>
          <w:sz w:val="22"/>
          <w:szCs w:val="22"/>
          <w:lang w:val="en-GB"/>
        </w:rPr>
        <w:t>Head</w:t>
      </w:r>
      <w:r w:rsidR="00463E8E">
        <w:rPr>
          <w:rFonts w:ascii="Arial" w:hAnsi="Arial" w:cs="Arial"/>
          <w:b/>
          <w:sz w:val="22"/>
          <w:szCs w:val="22"/>
          <w:lang w:val="en-GB"/>
        </w:rPr>
        <w:t>t</w:t>
      </w:r>
      <w:r w:rsidRPr="00463E8E">
        <w:rPr>
          <w:rFonts w:ascii="Arial" w:hAnsi="Arial" w:cs="Arial"/>
          <w:b/>
          <w:sz w:val="22"/>
          <w:szCs w:val="22"/>
          <w:lang w:val="en-GB"/>
        </w:rPr>
        <w:t>eacher</w:t>
      </w:r>
      <w:proofErr w:type="spellEnd"/>
    </w:p>
    <w:p w14:paraId="74EFE52A" w14:textId="77777777" w:rsidR="00B9086E" w:rsidRDefault="00B9086E" w:rsidP="00C26A27">
      <w:pPr>
        <w:rPr>
          <w:rFonts w:ascii="Arial" w:hAnsi="Arial" w:cs="Arial"/>
          <w:b/>
          <w:sz w:val="22"/>
          <w:szCs w:val="22"/>
          <w:lang w:val="en-GB"/>
        </w:rPr>
      </w:pPr>
    </w:p>
    <w:p w14:paraId="0510E582" w14:textId="77777777" w:rsidR="00B9086E" w:rsidRDefault="00B9086E" w:rsidP="00B9086E">
      <w:pPr>
        <w:spacing w:after="120"/>
        <w:rPr>
          <w:rFonts w:ascii="Arial" w:eastAsia="Arial" w:hAnsi="Arial" w:cs="Arial"/>
          <w:bCs/>
          <w:sz w:val="22"/>
          <w:szCs w:val="22"/>
          <w:lang w:val="en-GB"/>
        </w:rPr>
      </w:pPr>
      <w:r w:rsidRPr="00B9086E">
        <w:rPr>
          <w:rFonts w:ascii="Arial" w:eastAsia="Arial" w:hAnsi="Arial" w:cs="Arial"/>
          <w:bCs/>
          <w:sz w:val="22"/>
          <w:szCs w:val="22"/>
          <w:lang w:val="en-GB"/>
        </w:rPr>
        <w:t xml:space="preserve">The </w:t>
      </w:r>
      <w:proofErr w:type="spellStart"/>
      <w:r w:rsidRPr="00B9086E">
        <w:rPr>
          <w:rFonts w:ascii="Arial" w:eastAsia="Arial" w:hAnsi="Arial" w:cs="Arial"/>
          <w:bCs/>
          <w:sz w:val="22"/>
          <w:szCs w:val="22"/>
          <w:lang w:val="en-GB"/>
        </w:rPr>
        <w:t>Headteacher</w:t>
      </w:r>
      <w:proofErr w:type="spellEnd"/>
      <w:r w:rsidRPr="00B9086E">
        <w:rPr>
          <w:rFonts w:ascii="Arial" w:eastAsia="Arial" w:hAnsi="Arial" w:cs="Arial"/>
          <w:bCs/>
          <w:sz w:val="22"/>
          <w:szCs w:val="22"/>
          <w:lang w:val="en-GB"/>
        </w:rPr>
        <w:t xml:space="preserve"> is also responsible for ensuring that staff, pupils and other visitors (including </w:t>
      </w:r>
    </w:p>
    <w:p w14:paraId="185DF8D0" w14:textId="77777777" w:rsidR="00B9086E" w:rsidRDefault="00B9086E" w:rsidP="00B9086E">
      <w:pPr>
        <w:spacing w:after="120"/>
        <w:rPr>
          <w:rFonts w:ascii="Arial" w:eastAsia="Arial" w:hAnsi="Arial" w:cs="Arial"/>
          <w:bCs/>
          <w:sz w:val="22"/>
          <w:szCs w:val="22"/>
          <w:lang w:val="en-GB"/>
        </w:rPr>
      </w:pPr>
      <w:proofErr w:type="gramStart"/>
      <w:r w:rsidRPr="00B9086E">
        <w:rPr>
          <w:rFonts w:ascii="Arial" w:eastAsia="Arial" w:hAnsi="Arial" w:cs="Arial"/>
          <w:bCs/>
          <w:sz w:val="22"/>
          <w:szCs w:val="22"/>
          <w:lang w:val="en-GB"/>
        </w:rPr>
        <w:t>contractors</w:t>
      </w:r>
      <w:proofErr w:type="gramEnd"/>
      <w:r w:rsidRPr="00B9086E">
        <w:rPr>
          <w:rFonts w:ascii="Arial" w:eastAsia="Arial" w:hAnsi="Arial" w:cs="Arial"/>
          <w:bCs/>
          <w:sz w:val="22"/>
          <w:szCs w:val="22"/>
          <w:lang w:val="en-GB"/>
        </w:rPr>
        <w:t xml:space="preserve">) adopt safe working practices and generally conduct themselves in such a way that they </w:t>
      </w:r>
    </w:p>
    <w:p w14:paraId="78514242" w14:textId="681F01FA" w:rsidR="00B9086E" w:rsidRPr="00B9086E" w:rsidRDefault="00B9086E" w:rsidP="00B9086E">
      <w:pPr>
        <w:spacing w:after="120"/>
      </w:pPr>
      <w:proofErr w:type="gramStart"/>
      <w:r w:rsidRPr="00B9086E">
        <w:rPr>
          <w:rFonts w:ascii="Arial" w:eastAsia="Arial" w:hAnsi="Arial" w:cs="Arial"/>
          <w:bCs/>
          <w:sz w:val="22"/>
          <w:szCs w:val="22"/>
          <w:lang w:val="en-GB"/>
        </w:rPr>
        <w:t>will</w:t>
      </w:r>
      <w:proofErr w:type="gramEnd"/>
      <w:r w:rsidRPr="00B9086E">
        <w:rPr>
          <w:rFonts w:ascii="Arial" w:eastAsia="Arial" w:hAnsi="Arial" w:cs="Arial"/>
          <w:bCs/>
          <w:sz w:val="22"/>
          <w:szCs w:val="22"/>
          <w:lang w:val="en-GB"/>
        </w:rPr>
        <w:t xml:space="preserve"> not injure themselves or others.</w:t>
      </w:r>
    </w:p>
    <w:p w14:paraId="2D447CE0" w14:textId="77777777" w:rsidR="00B9086E" w:rsidRPr="00B9086E" w:rsidRDefault="00B9086E" w:rsidP="00C26A27">
      <w:pPr>
        <w:rPr>
          <w:rFonts w:ascii="Arial" w:hAnsi="Arial" w:cs="Arial"/>
          <w:sz w:val="22"/>
          <w:szCs w:val="22"/>
          <w:lang w:val="en-GB"/>
        </w:rPr>
      </w:pPr>
    </w:p>
    <w:p w14:paraId="58D7E1F6" w14:textId="77777777" w:rsidR="00FA6850" w:rsidRPr="00002D35" w:rsidRDefault="00FA6850" w:rsidP="00FA6850">
      <w:pPr>
        <w:suppressAutoHyphens/>
        <w:spacing w:before="240" w:line="360" w:lineRule="auto"/>
        <w:rPr>
          <w:rFonts w:ascii="Arial" w:hAnsi="Arial"/>
          <w:b/>
          <w:sz w:val="24"/>
          <w:szCs w:val="24"/>
          <w:lang w:val="en-GB"/>
        </w:rPr>
      </w:pPr>
      <w:r w:rsidRPr="00002D35">
        <w:rPr>
          <w:rFonts w:ascii="Arial" w:hAnsi="Arial"/>
          <w:b/>
          <w:sz w:val="24"/>
          <w:szCs w:val="24"/>
          <w:lang w:val="en-GB"/>
        </w:rPr>
        <w:t>The School Governors</w:t>
      </w:r>
    </w:p>
    <w:p w14:paraId="320BFAB6" w14:textId="77777777" w:rsidR="00FA6850" w:rsidRPr="00F94F90" w:rsidRDefault="00FA6850" w:rsidP="00FA6850">
      <w:pPr>
        <w:suppressAutoHyphens/>
        <w:spacing w:before="240" w:line="360" w:lineRule="auto"/>
        <w:rPr>
          <w:rFonts w:ascii="Arial" w:hAnsi="Arial"/>
          <w:sz w:val="22"/>
          <w:szCs w:val="22"/>
          <w:lang w:val="en-GB"/>
        </w:rPr>
      </w:pPr>
      <w:r w:rsidRPr="00F94F90">
        <w:rPr>
          <w:rFonts w:ascii="Arial" w:hAnsi="Arial"/>
          <w:sz w:val="22"/>
          <w:szCs w:val="22"/>
          <w:lang w:val="en-GB"/>
        </w:rPr>
        <w:t xml:space="preserve">The governors have a responsibility to ensure that the school </w:t>
      </w:r>
      <w:r w:rsidR="00463E8E">
        <w:rPr>
          <w:rFonts w:ascii="Arial" w:hAnsi="Arial"/>
          <w:sz w:val="22"/>
          <w:szCs w:val="22"/>
          <w:lang w:val="en-GB"/>
        </w:rPr>
        <w:t>health and safety management complies with statutory requirements and the school health and safety policy; to ensure the health and safety of persons on the school premises or when taking part in any external s</w:t>
      </w:r>
      <w:r w:rsidR="00080744">
        <w:rPr>
          <w:rFonts w:ascii="Arial" w:hAnsi="Arial"/>
          <w:sz w:val="22"/>
          <w:szCs w:val="22"/>
          <w:lang w:val="en-GB"/>
        </w:rPr>
        <w:t>chool activities.</w:t>
      </w:r>
    </w:p>
    <w:p w14:paraId="6D308D35" w14:textId="77777777" w:rsidR="00FA6850" w:rsidRPr="00F94F90" w:rsidRDefault="00FA6850" w:rsidP="00FA6850">
      <w:pPr>
        <w:suppressAutoHyphens/>
        <w:spacing w:before="240" w:line="360" w:lineRule="auto"/>
        <w:rPr>
          <w:rFonts w:ascii="Arial" w:hAnsi="Arial" w:cs="Arial"/>
          <w:sz w:val="22"/>
          <w:szCs w:val="22"/>
        </w:rPr>
      </w:pPr>
    </w:p>
    <w:p w14:paraId="2AA0481B" w14:textId="77777777" w:rsidR="00FA6850" w:rsidRDefault="00FA6850" w:rsidP="00FA6850">
      <w:pPr>
        <w:pStyle w:val="Heading3"/>
        <w:spacing w:line="360" w:lineRule="auto"/>
      </w:pPr>
      <w:bookmarkStart w:id="31" w:name="_Toc241382409"/>
      <w:r w:rsidRPr="00CA58AB">
        <w:t xml:space="preserve">The </w:t>
      </w:r>
      <w:bookmarkEnd w:id="26"/>
      <w:bookmarkEnd w:id="27"/>
      <w:bookmarkEnd w:id="28"/>
      <w:bookmarkEnd w:id="29"/>
      <w:bookmarkEnd w:id="30"/>
      <w:proofErr w:type="spellStart"/>
      <w:r>
        <w:t>Headteacher</w:t>
      </w:r>
      <w:bookmarkEnd w:id="31"/>
      <w:proofErr w:type="spellEnd"/>
      <w:r w:rsidR="00463E8E">
        <w:t xml:space="preserve"> Responsibilities</w:t>
      </w:r>
    </w:p>
    <w:p w14:paraId="7910B396"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4"/>
          <w:lang w:val="en-GB"/>
        </w:rPr>
        <w:tab/>
      </w:r>
      <w:r w:rsidR="00463E8E">
        <w:rPr>
          <w:rFonts w:ascii="Arial" w:hAnsi="Arial"/>
          <w:sz w:val="22"/>
          <w:szCs w:val="22"/>
          <w:lang w:val="en-GB"/>
        </w:rPr>
        <w:t>1</w:t>
      </w:r>
      <w:r w:rsidR="00463E8E">
        <w:rPr>
          <w:rFonts w:ascii="Arial" w:hAnsi="Arial"/>
          <w:sz w:val="22"/>
          <w:szCs w:val="22"/>
          <w:lang w:val="en-GB"/>
        </w:rPr>
        <w:tab/>
        <w:t xml:space="preserve">Ensure the </w:t>
      </w:r>
      <w:r w:rsidRPr="00F94F90">
        <w:rPr>
          <w:rFonts w:ascii="Arial" w:hAnsi="Arial"/>
          <w:sz w:val="22"/>
          <w:szCs w:val="22"/>
          <w:lang w:val="en-GB"/>
        </w:rPr>
        <w:t>Health and Safety Policy</w:t>
      </w:r>
      <w:r w:rsidR="00463E8E">
        <w:rPr>
          <w:rFonts w:ascii="Arial" w:hAnsi="Arial"/>
          <w:sz w:val="22"/>
          <w:szCs w:val="22"/>
          <w:lang w:val="en-GB"/>
        </w:rPr>
        <w:t xml:space="preserve"> is reviewed </w:t>
      </w:r>
      <w:r>
        <w:rPr>
          <w:rFonts w:ascii="Arial" w:hAnsi="Arial"/>
          <w:sz w:val="22"/>
          <w:szCs w:val="22"/>
          <w:lang w:val="en-GB"/>
        </w:rPr>
        <w:t>annually</w:t>
      </w:r>
      <w:r w:rsidRPr="00F94F90">
        <w:rPr>
          <w:rFonts w:ascii="Arial" w:hAnsi="Arial"/>
          <w:sz w:val="22"/>
          <w:szCs w:val="22"/>
          <w:lang w:val="en-GB"/>
        </w:rPr>
        <w:t>.</w:t>
      </w:r>
    </w:p>
    <w:p w14:paraId="12C7687A"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2</w:t>
      </w:r>
      <w:r>
        <w:rPr>
          <w:rFonts w:ascii="Arial" w:hAnsi="Arial"/>
          <w:sz w:val="22"/>
          <w:szCs w:val="22"/>
          <w:lang w:val="en-GB"/>
        </w:rPr>
        <w:tab/>
        <w:t>Ensure that</w:t>
      </w:r>
      <w:r w:rsidR="00FA6850" w:rsidRPr="00F94F90">
        <w:rPr>
          <w:rFonts w:ascii="Arial" w:hAnsi="Arial"/>
          <w:sz w:val="22"/>
          <w:szCs w:val="22"/>
          <w:lang w:val="en-GB"/>
        </w:rPr>
        <w:t xml:space="preserve"> the Health and Safety requirements are implemented, e.g. risk assessments, and keeping a record of the periodic monitoring which is undertaken.</w:t>
      </w:r>
    </w:p>
    <w:p w14:paraId="29DBC198"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3</w:t>
      </w:r>
      <w:r>
        <w:rPr>
          <w:rFonts w:ascii="Arial" w:hAnsi="Arial"/>
          <w:sz w:val="22"/>
          <w:szCs w:val="22"/>
          <w:lang w:val="en-GB"/>
        </w:rPr>
        <w:tab/>
        <w:t>Ensure</w:t>
      </w:r>
      <w:r w:rsidR="00FA6850" w:rsidRPr="00F94F90">
        <w:rPr>
          <w:rFonts w:ascii="Arial" w:hAnsi="Arial"/>
          <w:sz w:val="22"/>
          <w:szCs w:val="22"/>
          <w:lang w:val="en-GB"/>
        </w:rPr>
        <w:t xml:space="preserve"> that all staff have read and understood the H&amp;S Policy and any supporting documents.</w:t>
      </w:r>
    </w:p>
    <w:p w14:paraId="73538471"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4</w:t>
      </w:r>
      <w:r>
        <w:rPr>
          <w:rFonts w:ascii="Arial" w:hAnsi="Arial"/>
          <w:sz w:val="22"/>
          <w:szCs w:val="22"/>
          <w:lang w:val="en-GB"/>
        </w:rPr>
        <w:tab/>
        <w:t>Ensure the u</w:t>
      </w:r>
      <w:r w:rsidR="00FA6850" w:rsidRPr="00F94F90">
        <w:rPr>
          <w:rFonts w:ascii="Arial" w:hAnsi="Arial"/>
          <w:sz w:val="22"/>
          <w:szCs w:val="22"/>
          <w:lang w:val="en-GB"/>
        </w:rPr>
        <w:t>ndertaking and recording</w:t>
      </w:r>
      <w:r>
        <w:rPr>
          <w:rFonts w:ascii="Arial" w:hAnsi="Arial"/>
          <w:sz w:val="22"/>
          <w:szCs w:val="22"/>
          <w:lang w:val="en-GB"/>
        </w:rPr>
        <w:t xml:space="preserve"> of relevant</w:t>
      </w:r>
      <w:r w:rsidR="00FA6850" w:rsidRPr="00F94F90">
        <w:rPr>
          <w:rFonts w:ascii="Arial" w:hAnsi="Arial"/>
          <w:sz w:val="22"/>
          <w:szCs w:val="22"/>
          <w:lang w:val="en-GB"/>
        </w:rPr>
        <w:t xml:space="preserve"> Risk Assessments.</w:t>
      </w:r>
    </w:p>
    <w:p w14:paraId="326CB9C4" w14:textId="77777777" w:rsidR="00FA6850" w:rsidRPr="00F94F90" w:rsidRDefault="00463E8E"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5</w:t>
      </w:r>
      <w:r>
        <w:rPr>
          <w:rFonts w:ascii="Arial" w:hAnsi="Arial"/>
          <w:sz w:val="22"/>
          <w:szCs w:val="22"/>
          <w:lang w:val="en-GB"/>
        </w:rPr>
        <w:tab/>
        <w:t xml:space="preserve">Ensure </w:t>
      </w:r>
      <w:r w:rsidR="00FA6850" w:rsidRPr="00F94F90">
        <w:rPr>
          <w:rFonts w:ascii="Arial" w:hAnsi="Arial"/>
          <w:sz w:val="22"/>
          <w:szCs w:val="22"/>
          <w:lang w:val="en-GB"/>
        </w:rPr>
        <w:t>regular he</w:t>
      </w:r>
      <w:r>
        <w:rPr>
          <w:rFonts w:ascii="Arial" w:hAnsi="Arial"/>
          <w:sz w:val="22"/>
          <w:szCs w:val="22"/>
          <w:lang w:val="en-GB"/>
        </w:rPr>
        <w:t xml:space="preserve">alth and safety inspections are carried out and any safety </w:t>
      </w:r>
      <w:r w:rsidR="00FA6850" w:rsidRPr="00F94F90">
        <w:rPr>
          <w:rFonts w:ascii="Arial" w:hAnsi="Arial"/>
          <w:sz w:val="22"/>
          <w:szCs w:val="22"/>
          <w:lang w:val="en-GB"/>
        </w:rPr>
        <w:t>addressing any safety issues as necessary.</w:t>
      </w:r>
    </w:p>
    <w:p w14:paraId="74F1212A"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tab/>
        <w:t>6</w:t>
      </w:r>
      <w:r w:rsidRPr="00F94F90">
        <w:rPr>
          <w:rFonts w:ascii="Arial" w:hAnsi="Arial"/>
          <w:sz w:val="22"/>
          <w:szCs w:val="22"/>
          <w:lang w:val="en-GB"/>
        </w:rPr>
        <w:tab/>
        <w:t>Receiving and dealing promptly with complaints about safety issues.</w:t>
      </w:r>
    </w:p>
    <w:p w14:paraId="2096CC20" w14:textId="77777777" w:rsidR="00FA6850" w:rsidRPr="00F94F90" w:rsidRDefault="00080744"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Pr>
          <w:rFonts w:ascii="Arial" w:hAnsi="Arial"/>
          <w:sz w:val="22"/>
          <w:szCs w:val="22"/>
          <w:lang w:val="en-GB"/>
        </w:rPr>
        <w:tab/>
        <w:t>7</w:t>
      </w:r>
      <w:r>
        <w:rPr>
          <w:rFonts w:ascii="Arial" w:hAnsi="Arial"/>
          <w:sz w:val="22"/>
          <w:szCs w:val="22"/>
          <w:lang w:val="en-GB"/>
        </w:rPr>
        <w:tab/>
        <w:t>Ensuring</w:t>
      </w:r>
      <w:r w:rsidR="00FA6850" w:rsidRPr="00F94F90">
        <w:rPr>
          <w:rFonts w:ascii="Arial" w:hAnsi="Arial"/>
          <w:sz w:val="22"/>
          <w:szCs w:val="22"/>
          <w:lang w:val="en-GB"/>
        </w:rPr>
        <w:t xml:space="preserve"> that emergency evacuation</w:t>
      </w:r>
      <w:r w:rsidR="00FA6850">
        <w:rPr>
          <w:rFonts w:ascii="Arial" w:hAnsi="Arial"/>
          <w:sz w:val="22"/>
          <w:szCs w:val="22"/>
          <w:lang w:val="en-GB"/>
        </w:rPr>
        <w:t>/fire drill</w:t>
      </w:r>
      <w:r w:rsidR="00FA6850" w:rsidRPr="00F94F90">
        <w:rPr>
          <w:rFonts w:ascii="Arial" w:hAnsi="Arial"/>
          <w:sz w:val="22"/>
          <w:szCs w:val="22"/>
          <w:lang w:val="en-GB"/>
        </w:rPr>
        <w:t xml:space="preserve"> procedures are in place and that records are maintained.</w:t>
      </w:r>
    </w:p>
    <w:p w14:paraId="0A1BBAFF"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tab/>
        <w:t>8</w:t>
      </w:r>
      <w:r w:rsidRPr="00F94F90">
        <w:rPr>
          <w:rFonts w:ascii="Arial" w:hAnsi="Arial"/>
          <w:sz w:val="22"/>
          <w:szCs w:val="22"/>
          <w:lang w:val="en-GB"/>
        </w:rPr>
        <w:tab/>
        <w:t xml:space="preserve">Ensuring that requirements of </w:t>
      </w:r>
      <w:r>
        <w:rPr>
          <w:rFonts w:ascii="Arial" w:hAnsi="Arial"/>
          <w:sz w:val="22"/>
          <w:szCs w:val="22"/>
          <w:lang w:val="en-GB"/>
        </w:rPr>
        <w:t>any enforcing authorities (</w:t>
      </w:r>
      <w:r w:rsidRPr="00F94F90">
        <w:rPr>
          <w:rFonts w:ascii="Arial" w:hAnsi="Arial"/>
          <w:sz w:val="22"/>
          <w:szCs w:val="22"/>
          <w:lang w:val="en-GB"/>
        </w:rPr>
        <w:t>Fire Prevention Officer</w:t>
      </w:r>
      <w:r>
        <w:rPr>
          <w:rFonts w:ascii="Arial" w:hAnsi="Arial"/>
          <w:sz w:val="22"/>
          <w:szCs w:val="22"/>
          <w:lang w:val="en-GB"/>
        </w:rPr>
        <w:t>, HSE</w:t>
      </w:r>
      <w:r w:rsidRPr="00F94F90">
        <w:rPr>
          <w:rFonts w:ascii="Arial" w:hAnsi="Arial"/>
          <w:sz w:val="22"/>
          <w:szCs w:val="22"/>
          <w:lang w:val="en-GB"/>
        </w:rPr>
        <w:t xml:space="preserve"> and Environmental Health Officer</w:t>
      </w:r>
      <w:r>
        <w:rPr>
          <w:rFonts w:ascii="Arial" w:hAnsi="Arial"/>
          <w:sz w:val="22"/>
          <w:szCs w:val="22"/>
          <w:lang w:val="en-GB"/>
        </w:rPr>
        <w:t>)</w:t>
      </w:r>
      <w:r w:rsidRPr="00F94F90">
        <w:rPr>
          <w:rFonts w:ascii="Arial" w:hAnsi="Arial"/>
          <w:sz w:val="22"/>
          <w:szCs w:val="22"/>
          <w:lang w:val="en-GB"/>
        </w:rPr>
        <w:t xml:space="preserve"> are properly addressed.</w:t>
      </w:r>
    </w:p>
    <w:p w14:paraId="3B3C914D" w14:textId="77777777" w:rsidR="00FA6850" w:rsidRPr="00F94F90" w:rsidRDefault="00FA6850" w:rsidP="00FA6850">
      <w:pPr>
        <w:tabs>
          <w:tab w:val="left" w:pos="-720"/>
          <w:tab w:val="left" w:pos="0"/>
          <w:tab w:val="left" w:pos="720"/>
        </w:tabs>
        <w:suppressAutoHyphens/>
        <w:spacing w:before="240" w:line="360" w:lineRule="auto"/>
        <w:ind w:left="1440" w:hanging="1440"/>
        <w:rPr>
          <w:rFonts w:ascii="Arial" w:hAnsi="Arial"/>
          <w:sz w:val="22"/>
          <w:szCs w:val="22"/>
          <w:lang w:val="en-GB"/>
        </w:rPr>
      </w:pPr>
      <w:r w:rsidRPr="00F94F90">
        <w:rPr>
          <w:rFonts w:ascii="Arial" w:hAnsi="Arial"/>
          <w:sz w:val="22"/>
          <w:szCs w:val="22"/>
          <w:lang w:val="en-GB"/>
        </w:rPr>
        <w:lastRenderedPageBreak/>
        <w:tab/>
        <w:t>9</w:t>
      </w:r>
      <w:r w:rsidRPr="00F94F90">
        <w:rPr>
          <w:rFonts w:ascii="Arial" w:hAnsi="Arial"/>
          <w:sz w:val="22"/>
          <w:szCs w:val="22"/>
          <w:lang w:val="en-GB"/>
        </w:rPr>
        <w:tab/>
        <w:t>Ensuring that adequate first aid provision is made.</w:t>
      </w:r>
    </w:p>
    <w:p w14:paraId="46D2E74C" w14:textId="77777777" w:rsidR="00FA6850" w:rsidRPr="00F94F90" w:rsidRDefault="00FA6850" w:rsidP="00FA6850">
      <w:pPr>
        <w:tabs>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10</w:t>
      </w:r>
      <w:r w:rsidRPr="00F94F90">
        <w:rPr>
          <w:rFonts w:ascii="Arial" w:hAnsi="Arial"/>
          <w:sz w:val="22"/>
          <w:szCs w:val="22"/>
          <w:lang w:val="en-GB"/>
        </w:rPr>
        <w:tab/>
        <w:t xml:space="preserve">Responsible for seeing that they themselves are adequately trained and that staff receive any necessary training determined by their ‘training needs </w:t>
      </w:r>
      <w:proofErr w:type="gramStart"/>
      <w:r>
        <w:rPr>
          <w:rFonts w:ascii="Arial" w:hAnsi="Arial"/>
          <w:sz w:val="22"/>
          <w:szCs w:val="22"/>
          <w:lang w:val="en-GB"/>
        </w:rPr>
        <w:t>analysi</w:t>
      </w:r>
      <w:r w:rsidRPr="00F94F90">
        <w:rPr>
          <w:rFonts w:ascii="Arial" w:hAnsi="Arial"/>
          <w:sz w:val="22"/>
          <w:szCs w:val="22"/>
          <w:lang w:val="en-GB"/>
        </w:rPr>
        <w:t>s</w:t>
      </w:r>
      <w:r>
        <w:rPr>
          <w:rFonts w:ascii="Arial" w:hAnsi="Arial"/>
          <w:sz w:val="22"/>
          <w:szCs w:val="22"/>
          <w:lang w:val="en-GB"/>
        </w:rPr>
        <w:t>’</w:t>
      </w:r>
      <w:proofErr w:type="gramEnd"/>
      <w:r w:rsidRPr="00F94F90">
        <w:rPr>
          <w:rFonts w:ascii="Arial" w:hAnsi="Arial"/>
          <w:sz w:val="22"/>
          <w:szCs w:val="22"/>
          <w:lang w:val="en-GB"/>
        </w:rPr>
        <w:t xml:space="preserve">. </w:t>
      </w:r>
    </w:p>
    <w:p w14:paraId="3A3DB6BB" w14:textId="77777777" w:rsidR="00FA6850" w:rsidRPr="00F94F90" w:rsidRDefault="00FA6850" w:rsidP="00FA6850">
      <w:pPr>
        <w:tabs>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11</w:t>
      </w:r>
      <w:r w:rsidRPr="00F94F90">
        <w:rPr>
          <w:rFonts w:ascii="Arial" w:hAnsi="Arial"/>
          <w:sz w:val="22"/>
          <w:szCs w:val="22"/>
          <w:lang w:val="en-GB"/>
        </w:rPr>
        <w:tab/>
        <w:t xml:space="preserve">Responsible for ensuring records of the training are kept and having a system for ensuring that refresher training where necessary is undertaken within the prescribed time limits. </w:t>
      </w:r>
    </w:p>
    <w:p w14:paraId="53823562" w14:textId="77777777" w:rsidR="00FA6850" w:rsidRDefault="00FA6850" w:rsidP="00FA6850">
      <w:pPr>
        <w:pStyle w:val="Heading3"/>
        <w:spacing w:line="360" w:lineRule="auto"/>
      </w:pPr>
      <w:bookmarkStart w:id="32" w:name="_Toc241382410"/>
      <w:bookmarkStart w:id="33" w:name="_Toc84990702"/>
      <w:bookmarkStart w:id="34" w:name="_Toc84991112"/>
      <w:bookmarkStart w:id="35" w:name="_Toc84991460"/>
      <w:bookmarkStart w:id="36" w:name="_Toc84991678"/>
      <w:bookmarkStart w:id="37" w:name="_Toc84991824"/>
      <w:bookmarkStart w:id="38" w:name="_Toc84992160"/>
      <w:bookmarkStart w:id="39" w:name="_Toc84993073"/>
      <w:r>
        <w:t>Appointed Person</w:t>
      </w:r>
      <w:bookmarkEnd w:id="32"/>
    </w:p>
    <w:p w14:paraId="40AE3EF9" w14:textId="77777777" w:rsidR="00FA6850" w:rsidRPr="00FA764A" w:rsidRDefault="00FA6850" w:rsidP="00FA6850">
      <w:pPr>
        <w:spacing w:before="240" w:line="360" w:lineRule="auto"/>
        <w:rPr>
          <w:rFonts w:ascii="Arial" w:hAnsi="Arial" w:cs="Arial"/>
          <w:sz w:val="22"/>
          <w:szCs w:val="22"/>
        </w:rPr>
      </w:pPr>
      <w:r w:rsidRPr="00FA764A">
        <w:rPr>
          <w:rFonts w:ascii="Arial" w:hAnsi="Arial" w:cs="Arial"/>
          <w:sz w:val="22"/>
          <w:szCs w:val="22"/>
        </w:rPr>
        <w:t xml:space="preserve">The </w:t>
      </w:r>
      <w:r w:rsidR="00080744">
        <w:rPr>
          <w:rFonts w:ascii="Arial" w:hAnsi="Arial" w:cs="Arial"/>
          <w:sz w:val="22"/>
          <w:szCs w:val="22"/>
        </w:rPr>
        <w:t>School Business Manager is the appointed a person</w:t>
      </w:r>
      <w:r>
        <w:rPr>
          <w:rFonts w:ascii="Arial" w:hAnsi="Arial" w:cs="Arial"/>
          <w:sz w:val="22"/>
          <w:szCs w:val="22"/>
        </w:rPr>
        <w:t xml:space="preserve"> responsible for managing the health and safety arrangements for the school. These are identified in appendix A.</w:t>
      </w:r>
    </w:p>
    <w:p w14:paraId="06D8B5B7" w14:textId="77777777" w:rsidR="00FA6850" w:rsidRDefault="00FA6850" w:rsidP="00FA6850">
      <w:pPr>
        <w:spacing w:before="240" w:line="360" w:lineRule="auto"/>
        <w:rPr>
          <w:rFonts w:ascii="Arial" w:hAnsi="Arial" w:cs="Arial"/>
          <w:sz w:val="22"/>
          <w:szCs w:val="22"/>
        </w:rPr>
      </w:pPr>
      <w:r>
        <w:rPr>
          <w:rFonts w:ascii="Arial" w:hAnsi="Arial" w:cs="Arial"/>
          <w:sz w:val="22"/>
          <w:szCs w:val="22"/>
        </w:rPr>
        <w:t>The role of the appointed person is to ensure that H&amp;S statutory duties are acted on and that any necessary records are maintained.</w:t>
      </w:r>
    </w:p>
    <w:p w14:paraId="3FE9A767" w14:textId="77777777" w:rsidR="00FA6850" w:rsidRDefault="00FA6850" w:rsidP="00FA6850">
      <w:pPr>
        <w:spacing w:before="240" w:line="360" w:lineRule="auto"/>
        <w:rPr>
          <w:rFonts w:ascii="Arial" w:hAnsi="Arial" w:cs="Arial"/>
          <w:sz w:val="22"/>
          <w:szCs w:val="22"/>
        </w:rPr>
      </w:pPr>
      <w:r>
        <w:rPr>
          <w:rFonts w:ascii="Arial" w:hAnsi="Arial" w:cs="Arial"/>
          <w:sz w:val="22"/>
          <w:szCs w:val="22"/>
        </w:rPr>
        <w:t>Where appropriate the appointed person may request assistance of competent persons to help with specific H&amp;S issues.</w:t>
      </w:r>
    </w:p>
    <w:p w14:paraId="7411137D" w14:textId="77777777" w:rsidR="00FA6850" w:rsidRDefault="00FA6850" w:rsidP="00FA6850">
      <w:pPr>
        <w:spacing w:before="240" w:line="360" w:lineRule="auto"/>
        <w:rPr>
          <w:rFonts w:ascii="Arial" w:hAnsi="Arial" w:cs="Arial"/>
          <w:sz w:val="22"/>
          <w:szCs w:val="22"/>
        </w:rPr>
      </w:pPr>
      <w:r>
        <w:rPr>
          <w:rFonts w:ascii="Arial" w:hAnsi="Arial" w:cs="Arial"/>
          <w:sz w:val="22"/>
          <w:szCs w:val="22"/>
        </w:rPr>
        <w:t xml:space="preserve">The appointed persons will make staff aware of specific H&amp;S training that may be beneficial for their function and ensure records are maintained of any training. </w:t>
      </w:r>
    </w:p>
    <w:p w14:paraId="2920DDC8" w14:textId="77777777" w:rsidR="00FA6850" w:rsidRDefault="00FA6850" w:rsidP="00FA6850">
      <w:pPr>
        <w:pStyle w:val="Heading3"/>
        <w:spacing w:line="360" w:lineRule="auto"/>
      </w:pPr>
      <w:bookmarkStart w:id="40" w:name="_Toc241382411"/>
      <w:r>
        <w:t>Teaching Staff</w:t>
      </w:r>
      <w:bookmarkEnd w:id="40"/>
    </w:p>
    <w:p w14:paraId="4177BE6F" w14:textId="77777777" w:rsidR="00FA6850" w:rsidRDefault="00FA6850" w:rsidP="00FA6850">
      <w:pPr>
        <w:spacing w:before="240" w:line="360" w:lineRule="auto"/>
        <w:rPr>
          <w:rFonts w:ascii="Arial" w:hAnsi="Arial" w:cs="Arial"/>
          <w:sz w:val="22"/>
          <w:szCs w:val="22"/>
        </w:rPr>
      </w:pPr>
      <w:r w:rsidRPr="00F94F90">
        <w:rPr>
          <w:rFonts w:ascii="Arial" w:hAnsi="Arial" w:cs="Arial"/>
          <w:sz w:val="22"/>
          <w:szCs w:val="22"/>
        </w:rPr>
        <w:t xml:space="preserve">Teachers are responsible for the safety of pupils under their supervision and where provided, controls indicated by the risk assessments will be used to reduce the risk of harm. </w:t>
      </w:r>
    </w:p>
    <w:p w14:paraId="53591698" w14:textId="77777777" w:rsidR="00FA6850" w:rsidRPr="00F94F90" w:rsidRDefault="00FA6850" w:rsidP="00FA6850">
      <w:pPr>
        <w:spacing w:before="240" w:line="360" w:lineRule="auto"/>
        <w:rPr>
          <w:rFonts w:ascii="Arial" w:hAnsi="Arial" w:cs="Arial"/>
          <w:sz w:val="22"/>
          <w:szCs w:val="22"/>
        </w:rPr>
      </w:pPr>
      <w:r>
        <w:rPr>
          <w:rFonts w:ascii="Arial" w:hAnsi="Arial" w:cs="Arial"/>
          <w:sz w:val="22"/>
          <w:szCs w:val="22"/>
        </w:rPr>
        <w:t>In the event of fire their role is to lead their class to the designated assembly point or other agreed place of safety.</w:t>
      </w:r>
    </w:p>
    <w:p w14:paraId="62DEB393" w14:textId="77777777" w:rsidR="00FA6850" w:rsidRDefault="00FA6850" w:rsidP="00FA6850">
      <w:pPr>
        <w:pStyle w:val="Heading3"/>
        <w:spacing w:line="360" w:lineRule="auto"/>
      </w:pPr>
    </w:p>
    <w:p w14:paraId="13628761" w14:textId="77777777" w:rsidR="00FA6850" w:rsidRDefault="00FA6850" w:rsidP="00FA6850">
      <w:pPr>
        <w:pStyle w:val="Heading3"/>
        <w:spacing w:line="360" w:lineRule="auto"/>
      </w:pPr>
      <w:bookmarkStart w:id="41" w:name="_Toc241382412"/>
      <w:r>
        <w:t>First Aid Personnel</w:t>
      </w:r>
      <w:bookmarkEnd w:id="41"/>
    </w:p>
    <w:p w14:paraId="73735C77" w14:textId="77777777" w:rsidR="00FA6850" w:rsidRPr="00A1766B" w:rsidRDefault="00FA6850" w:rsidP="00FA6850">
      <w:pPr>
        <w:spacing w:before="240" w:line="360" w:lineRule="auto"/>
        <w:rPr>
          <w:rFonts w:ascii="Arial" w:hAnsi="Arial" w:cs="Arial"/>
          <w:sz w:val="22"/>
          <w:szCs w:val="22"/>
        </w:rPr>
      </w:pPr>
      <w:r w:rsidRPr="00A1766B">
        <w:rPr>
          <w:rFonts w:ascii="Arial" w:hAnsi="Arial" w:cs="Arial"/>
          <w:sz w:val="22"/>
          <w:szCs w:val="22"/>
        </w:rPr>
        <w:t xml:space="preserve">The role of the First Aider is to administer immediate first aid to employees, pupils and visitors to the school who may have suffered injury or ill health. </w:t>
      </w:r>
    </w:p>
    <w:p w14:paraId="2C948EE0" w14:textId="77777777" w:rsidR="00FA6850" w:rsidRPr="00A1766B" w:rsidRDefault="00FA6850" w:rsidP="00FA6850">
      <w:pPr>
        <w:spacing w:before="240" w:line="360" w:lineRule="auto"/>
        <w:rPr>
          <w:rFonts w:ascii="Arial" w:hAnsi="Arial" w:cs="Arial"/>
          <w:sz w:val="22"/>
          <w:szCs w:val="22"/>
        </w:rPr>
      </w:pPr>
      <w:r w:rsidRPr="00A1766B">
        <w:rPr>
          <w:rFonts w:ascii="Arial" w:hAnsi="Arial" w:cs="Arial"/>
          <w:sz w:val="22"/>
          <w:szCs w:val="22"/>
        </w:rPr>
        <w:t>Where appropriate the First Aider will request professional medical aid i.e. an ambulance.</w:t>
      </w:r>
    </w:p>
    <w:p w14:paraId="3EFEA9C0" w14:textId="77777777" w:rsidR="00FA6850" w:rsidRDefault="00FA6850" w:rsidP="00FA6850">
      <w:pPr>
        <w:spacing w:before="240" w:line="360" w:lineRule="auto"/>
      </w:pPr>
      <w:r w:rsidRPr="00A1766B">
        <w:rPr>
          <w:rFonts w:ascii="Arial" w:hAnsi="Arial" w:cs="Arial"/>
          <w:sz w:val="22"/>
          <w:szCs w:val="22"/>
        </w:rPr>
        <w:t>The First Aider will ensure an Accident record is completed and where a pupil is concerned the school first aid log is also completed.</w:t>
      </w:r>
      <w:bookmarkStart w:id="42" w:name="_Toc241382413"/>
    </w:p>
    <w:p w14:paraId="58DB34D0" w14:textId="77777777" w:rsidR="002C2BF8" w:rsidRDefault="002C2BF8" w:rsidP="00FA6850">
      <w:pPr>
        <w:spacing w:before="240" w:line="360" w:lineRule="auto"/>
        <w:rPr>
          <w:rStyle w:val="Heading3Char"/>
        </w:rPr>
      </w:pPr>
    </w:p>
    <w:p w14:paraId="1392E461" w14:textId="77777777" w:rsidR="00FA6850" w:rsidRDefault="00FA6850" w:rsidP="00FA6850">
      <w:pPr>
        <w:spacing w:before="240" w:line="360" w:lineRule="auto"/>
      </w:pPr>
      <w:r w:rsidRPr="00EF70C0">
        <w:rPr>
          <w:rStyle w:val="Heading3Char"/>
        </w:rPr>
        <w:lastRenderedPageBreak/>
        <w:t>Caretaking staff</w:t>
      </w:r>
      <w:bookmarkEnd w:id="42"/>
    </w:p>
    <w:p w14:paraId="6F237977" w14:textId="77777777" w:rsidR="00FA6850" w:rsidRPr="00F94F90" w:rsidRDefault="00FA6850" w:rsidP="00FA6850">
      <w:pPr>
        <w:spacing w:before="240" w:line="360" w:lineRule="auto"/>
        <w:rPr>
          <w:rFonts w:ascii="Arial" w:hAnsi="Arial" w:cs="Arial"/>
          <w:sz w:val="22"/>
          <w:szCs w:val="22"/>
        </w:rPr>
      </w:pPr>
      <w:r w:rsidRPr="00F94F90">
        <w:rPr>
          <w:rFonts w:ascii="Arial" w:hAnsi="Arial" w:cs="Arial"/>
          <w:sz w:val="22"/>
          <w:szCs w:val="22"/>
        </w:rPr>
        <w:t>The caretaking staff are responsible for ensuring the areas of activity carried out are performed safely and with due regard to others who may be affected by them.</w:t>
      </w:r>
    </w:p>
    <w:p w14:paraId="0BB4F97C" w14:textId="77777777" w:rsidR="00FA6850" w:rsidRPr="00F94F90" w:rsidRDefault="00FA6850" w:rsidP="00FA6850">
      <w:pPr>
        <w:spacing w:before="240" w:line="360" w:lineRule="auto"/>
        <w:rPr>
          <w:rFonts w:ascii="Arial" w:hAnsi="Arial" w:cs="Arial"/>
          <w:sz w:val="22"/>
          <w:szCs w:val="22"/>
        </w:rPr>
      </w:pPr>
      <w:r w:rsidRPr="00F94F90">
        <w:rPr>
          <w:rFonts w:ascii="Arial" w:hAnsi="Arial" w:cs="Arial"/>
          <w:sz w:val="22"/>
          <w:szCs w:val="22"/>
        </w:rPr>
        <w:t>Recorded assessment of risk shall be undertaken by competent persons and made available to those employees who may be affected by the hazards identified.</w:t>
      </w:r>
    </w:p>
    <w:p w14:paraId="3C134243" w14:textId="77777777" w:rsidR="00FA6850" w:rsidRPr="00F94F90" w:rsidRDefault="00FA6850" w:rsidP="00FA6850">
      <w:pPr>
        <w:spacing w:before="240" w:line="360" w:lineRule="auto"/>
        <w:rPr>
          <w:rFonts w:ascii="Arial" w:hAnsi="Arial" w:cs="Arial"/>
          <w:sz w:val="22"/>
          <w:szCs w:val="22"/>
        </w:rPr>
      </w:pPr>
      <w:r w:rsidRPr="00F94F90">
        <w:rPr>
          <w:rFonts w:ascii="Arial" w:hAnsi="Arial" w:cs="Arial"/>
          <w:sz w:val="22"/>
          <w:szCs w:val="22"/>
        </w:rPr>
        <w:t>Hazardous substances and the activities for which they are used have been COSHH assessed and suitable Personal Protective Equipment is used.</w:t>
      </w:r>
    </w:p>
    <w:p w14:paraId="21D67CF1" w14:textId="77777777" w:rsidR="00FA6850" w:rsidRDefault="00FA6850" w:rsidP="00FA6850">
      <w:pPr>
        <w:pStyle w:val="Heading3"/>
        <w:spacing w:line="360" w:lineRule="auto"/>
        <w:rPr>
          <w:sz w:val="24"/>
          <w:lang w:val="en-GB"/>
        </w:rPr>
      </w:pPr>
      <w:bookmarkStart w:id="43" w:name="_Toc84990705"/>
      <w:bookmarkStart w:id="44" w:name="_Toc84991115"/>
      <w:bookmarkStart w:id="45" w:name="_Toc84991463"/>
      <w:bookmarkStart w:id="46" w:name="_Toc84991681"/>
      <w:bookmarkStart w:id="47" w:name="_Toc84991827"/>
      <w:bookmarkStart w:id="48" w:name="_Toc84992163"/>
      <w:bookmarkStart w:id="49" w:name="_Toc84993076"/>
      <w:bookmarkStart w:id="50" w:name="_Toc241382414"/>
      <w:r w:rsidRPr="00CA58AB">
        <w:t>All Staff</w:t>
      </w:r>
      <w:bookmarkEnd w:id="43"/>
      <w:bookmarkEnd w:id="44"/>
      <w:bookmarkEnd w:id="45"/>
      <w:bookmarkEnd w:id="46"/>
      <w:bookmarkEnd w:id="47"/>
      <w:bookmarkEnd w:id="48"/>
      <w:bookmarkEnd w:id="49"/>
      <w:bookmarkEnd w:id="50"/>
    </w:p>
    <w:p w14:paraId="2588930D" w14:textId="77777777" w:rsidR="00FA6850" w:rsidRPr="00F94F90" w:rsidRDefault="00FA6850" w:rsidP="00FA6850">
      <w:pPr>
        <w:suppressAutoHyphens/>
        <w:spacing w:before="240" w:line="360" w:lineRule="auto"/>
        <w:rPr>
          <w:rFonts w:ascii="Arial" w:hAnsi="Arial"/>
          <w:sz w:val="22"/>
          <w:szCs w:val="22"/>
          <w:lang w:val="en-GB"/>
        </w:rPr>
      </w:pPr>
      <w:r w:rsidRPr="00F94F90">
        <w:rPr>
          <w:rFonts w:ascii="Arial" w:hAnsi="Arial"/>
          <w:sz w:val="22"/>
          <w:szCs w:val="22"/>
          <w:lang w:val="en-GB"/>
        </w:rPr>
        <w:t>All Staff have a responsibility for the health and safety of themselves, their colleagues and visitors.  They also have a duty under the Management of Health and Sa</w:t>
      </w:r>
      <w:r>
        <w:rPr>
          <w:rFonts w:ascii="Arial" w:hAnsi="Arial"/>
          <w:sz w:val="22"/>
          <w:szCs w:val="22"/>
          <w:lang w:val="en-GB"/>
        </w:rPr>
        <w:t xml:space="preserve">fety Regulations 1999 to report, to their line manager, </w:t>
      </w:r>
      <w:r w:rsidRPr="00F94F90">
        <w:rPr>
          <w:rFonts w:ascii="Arial" w:hAnsi="Arial"/>
          <w:sz w:val="22"/>
          <w:szCs w:val="22"/>
          <w:lang w:val="en-GB"/>
        </w:rPr>
        <w:t>any shortcomings in the employer’s health and safety arrangements.</w:t>
      </w:r>
    </w:p>
    <w:p w14:paraId="7272BFD9" w14:textId="77777777" w:rsidR="00FA6850" w:rsidRPr="00E9321F" w:rsidRDefault="00FA6850" w:rsidP="00FA6850">
      <w:pPr>
        <w:pStyle w:val="Heading3"/>
        <w:spacing w:line="360" w:lineRule="auto"/>
        <w:rPr>
          <w:sz w:val="24"/>
          <w:lang w:val="en-GB"/>
        </w:rPr>
      </w:pPr>
      <w:bookmarkStart w:id="51" w:name="_Toc241382415"/>
      <w:r w:rsidRPr="00E9321F">
        <w:t>Safety Representatives</w:t>
      </w:r>
      <w:bookmarkEnd w:id="51"/>
    </w:p>
    <w:p w14:paraId="22483E69" w14:textId="77777777" w:rsidR="00FA6850" w:rsidRDefault="00080744" w:rsidP="00FA6850">
      <w:pPr>
        <w:tabs>
          <w:tab w:val="left" w:pos="0"/>
        </w:tabs>
        <w:suppressAutoHyphens/>
        <w:spacing w:before="240" w:line="360" w:lineRule="auto"/>
        <w:ind w:hanging="11"/>
        <w:rPr>
          <w:rFonts w:ascii="Arial" w:hAnsi="Arial"/>
          <w:sz w:val="22"/>
          <w:szCs w:val="22"/>
          <w:lang w:val="en-GB"/>
        </w:rPr>
      </w:pPr>
      <w:r>
        <w:rPr>
          <w:rFonts w:ascii="Arial" w:hAnsi="Arial"/>
          <w:sz w:val="22"/>
          <w:szCs w:val="22"/>
          <w:lang w:val="en-GB"/>
        </w:rPr>
        <w:t>The Federation will allow the appointment of a union appointed safety representative if requested by two or more union members</w:t>
      </w:r>
      <w:r w:rsidR="00FA6850" w:rsidRPr="0014315D">
        <w:rPr>
          <w:rFonts w:ascii="Arial" w:hAnsi="Arial"/>
          <w:sz w:val="22"/>
          <w:szCs w:val="22"/>
          <w:lang w:val="en-GB"/>
        </w:rPr>
        <w:t>.</w:t>
      </w:r>
    </w:p>
    <w:p w14:paraId="32934760" w14:textId="77777777" w:rsidR="00FA6850" w:rsidRDefault="00FA6850" w:rsidP="00FA6850">
      <w:pPr>
        <w:tabs>
          <w:tab w:val="left" w:pos="0"/>
        </w:tabs>
        <w:suppressAutoHyphens/>
        <w:spacing w:before="240" w:line="360" w:lineRule="auto"/>
        <w:ind w:hanging="11"/>
        <w:rPr>
          <w:rFonts w:ascii="Arial" w:hAnsi="Arial"/>
          <w:sz w:val="22"/>
          <w:szCs w:val="22"/>
          <w:lang w:val="en-GB"/>
        </w:rPr>
      </w:pPr>
      <w:r>
        <w:rPr>
          <w:rFonts w:ascii="Arial" w:hAnsi="Arial"/>
          <w:sz w:val="22"/>
          <w:szCs w:val="22"/>
          <w:lang w:val="en-GB"/>
        </w:rPr>
        <w:t>Recognised unions:</w:t>
      </w:r>
    </w:p>
    <w:p w14:paraId="11C18D41"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Unison</w:t>
      </w:r>
    </w:p>
    <w:p w14:paraId="6AF5F93B"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National Union of Teachers</w:t>
      </w:r>
    </w:p>
    <w:p w14:paraId="4DD16E2C"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National Association of School Masters and Union of Women Teachers</w:t>
      </w:r>
    </w:p>
    <w:p w14:paraId="5277E4D2"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Association of Teachers and Lecturers</w:t>
      </w:r>
    </w:p>
    <w:p w14:paraId="694A5193"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Secondary Heads Association</w:t>
      </w:r>
    </w:p>
    <w:p w14:paraId="3B9358B6" w14:textId="77777777" w:rsidR="00FA6850" w:rsidRDefault="00FA6850" w:rsidP="00FA6850">
      <w:pPr>
        <w:tabs>
          <w:tab w:val="left" w:pos="0"/>
        </w:tabs>
        <w:suppressAutoHyphens/>
        <w:ind w:hanging="11"/>
        <w:rPr>
          <w:rFonts w:ascii="Arial" w:hAnsi="Arial"/>
          <w:sz w:val="22"/>
          <w:szCs w:val="22"/>
          <w:lang w:val="en-GB"/>
        </w:rPr>
      </w:pPr>
      <w:r>
        <w:rPr>
          <w:rFonts w:ascii="Arial" w:hAnsi="Arial"/>
          <w:sz w:val="22"/>
          <w:szCs w:val="22"/>
          <w:lang w:val="en-GB"/>
        </w:rPr>
        <w:t>Professional Association of Teachers</w:t>
      </w:r>
    </w:p>
    <w:p w14:paraId="5AAE5DD4" w14:textId="77777777" w:rsidR="00FA6850" w:rsidRDefault="00FA6850" w:rsidP="00FA6850">
      <w:pPr>
        <w:pStyle w:val="Heading3"/>
        <w:spacing w:line="360" w:lineRule="auto"/>
      </w:pPr>
      <w:bookmarkStart w:id="52" w:name="_Toc241382416"/>
      <w:r w:rsidRPr="00CA58AB">
        <w:t xml:space="preserve">Property </w:t>
      </w:r>
      <w:bookmarkEnd w:id="33"/>
      <w:bookmarkEnd w:id="34"/>
      <w:bookmarkEnd w:id="35"/>
      <w:bookmarkEnd w:id="36"/>
      <w:bookmarkEnd w:id="37"/>
      <w:bookmarkEnd w:id="38"/>
      <w:bookmarkEnd w:id="39"/>
      <w:r>
        <w:t>Services</w:t>
      </w:r>
      <w:bookmarkEnd w:id="52"/>
    </w:p>
    <w:p w14:paraId="0AB99332" w14:textId="7A0BEF0B" w:rsidR="002C2BF8" w:rsidRDefault="007276C1" w:rsidP="007276C1">
      <w:pPr>
        <w:rPr>
          <w:rFonts w:ascii="Arial" w:hAnsi="Arial" w:cs="Arial"/>
          <w:sz w:val="22"/>
          <w:szCs w:val="22"/>
        </w:rPr>
      </w:pPr>
      <w:r>
        <w:rPr>
          <w:rFonts w:ascii="Arial" w:hAnsi="Arial" w:cs="Arial"/>
          <w:sz w:val="22"/>
          <w:szCs w:val="22"/>
        </w:rPr>
        <w:t>The school will ensure that periodic statutory safety testing takes place on plant such as fixed wiring, plumbing systems and drainage.</w:t>
      </w:r>
    </w:p>
    <w:p w14:paraId="36DE66D8" w14:textId="77777777" w:rsidR="002C2BF8" w:rsidRDefault="002C2BF8">
      <w:pPr>
        <w:widowControl/>
        <w:spacing w:after="160" w:line="259" w:lineRule="auto"/>
        <w:rPr>
          <w:rFonts w:ascii="Arial" w:hAnsi="Arial" w:cs="Arial"/>
          <w:sz w:val="22"/>
          <w:szCs w:val="22"/>
        </w:rPr>
      </w:pPr>
      <w:r>
        <w:rPr>
          <w:rFonts w:ascii="Arial" w:hAnsi="Arial" w:cs="Arial"/>
          <w:sz w:val="22"/>
          <w:szCs w:val="22"/>
        </w:rPr>
        <w:br w:type="page"/>
      </w:r>
    </w:p>
    <w:p w14:paraId="5BCCAC5F" w14:textId="77777777" w:rsidR="00FA6850" w:rsidRDefault="00FA6850" w:rsidP="00FA6850">
      <w:pPr>
        <w:pStyle w:val="Heading1"/>
        <w:spacing w:line="360" w:lineRule="auto"/>
        <w:rPr>
          <w:lang w:val="en-GB"/>
        </w:rPr>
      </w:pPr>
      <w:bookmarkStart w:id="53" w:name="_Toc84990273"/>
      <w:bookmarkStart w:id="54" w:name="_Toc84990306"/>
      <w:bookmarkStart w:id="55" w:name="_Toc84990379"/>
      <w:bookmarkStart w:id="56" w:name="_Toc84990409"/>
      <w:bookmarkStart w:id="57" w:name="_Toc84990476"/>
      <w:bookmarkStart w:id="58" w:name="_Toc84990707"/>
      <w:bookmarkStart w:id="59" w:name="_Toc84991117"/>
      <w:bookmarkStart w:id="60" w:name="_Toc84991465"/>
      <w:bookmarkStart w:id="61" w:name="_Toc84991683"/>
      <w:bookmarkStart w:id="62" w:name="_Toc84991829"/>
      <w:bookmarkStart w:id="63" w:name="_Toc84992165"/>
      <w:bookmarkStart w:id="64" w:name="_Toc84993078"/>
      <w:bookmarkStart w:id="65" w:name="_Toc241382417"/>
      <w:r w:rsidRPr="00484DE0">
        <w:rPr>
          <w:lang w:val="en-GB"/>
        </w:rPr>
        <w:lastRenderedPageBreak/>
        <w:t xml:space="preserve">SECTION C </w:t>
      </w:r>
      <w:r w:rsidR="00453542">
        <w:rPr>
          <w:lang w:val="en-GB"/>
        </w:rPr>
        <w:t>–</w:t>
      </w:r>
      <w:r w:rsidRPr="00484DE0">
        <w:rPr>
          <w:lang w:val="en-GB"/>
        </w:rPr>
        <w:t xml:space="preserve"> ARRANGEMENTS</w:t>
      </w:r>
      <w:bookmarkEnd w:id="53"/>
      <w:bookmarkEnd w:id="54"/>
      <w:bookmarkEnd w:id="55"/>
      <w:bookmarkEnd w:id="56"/>
      <w:bookmarkEnd w:id="57"/>
      <w:bookmarkEnd w:id="58"/>
      <w:bookmarkEnd w:id="59"/>
      <w:bookmarkEnd w:id="60"/>
      <w:bookmarkEnd w:id="61"/>
      <w:bookmarkEnd w:id="62"/>
      <w:bookmarkEnd w:id="63"/>
      <w:bookmarkEnd w:id="64"/>
      <w:bookmarkEnd w:id="65"/>
    </w:p>
    <w:p w14:paraId="469A9A68" w14:textId="77777777" w:rsidR="00453542" w:rsidRPr="00453542" w:rsidRDefault="00453542" w:rsidP="00453542">
      <w:pPr>
        <w:rPr>
          <w:rFonts w:ascii="Arial" w:hAnsi="Arial" w:cs="Arial"/>
          <w:sz w:val="24"/>
          <w:szCs w:val="24"/>
          <w:lang w:val="en-GB"/>
        </w:rPr>
      </w:pPr>
      <w:r w:rsidRPr="00453542">
        <w:rPr>
          <w:rFonts w:ascii="Arial" w:hAnsi="Arial" w:cs="Arial"/>
          <w:sz w:val="24"/>
          <w:szCs w:val="24"/>
          <w:lang w:val="en-GB"/>
        </w:rPr>
        <w:t>General Practices Applying to All Staff</w:t>
      </w:r>
    </w:p>
    <w:p w14:paraId="604AF954" w14:textId="77777777" w:rsidR="00FA6850" w:rsidRPr="00C030CB" w:rsidRDefault="00FA6850" w:rsidP="00FA6850">
      <w:pPr>
        <w:pStyle w:val="Heading3"/>
        <w:numPr>
          <w:ilvl w:val="0"/>
          <w:numId w:val="1"/>
        </w:numPr>
        <w:rPr>
          <w:sz w:val="24"/>
          <w:lang w:val="en-GB"/>
        </w:rPr>
      </w:pPr>
      <w:bookmarkStart w:id="66" w:name="_Toc84991120"/>
      <w:bookmarkStart w:id="67" w:name="_Toc84991468"/>
      <w:bookmarkStart w:id="68" w:name="_Toc84991686"/>
      <w:bookmarkStart w:id="69" w:name="_Toc84991832"/>
      <w:bookmarkStart w:id="70" w:name="_Toc84992168"/>
      <w:bookmarkStart w:id="71" w:name="_Toc84993081"/>
      <w:bookmarkStart w:id="72" w:name="_Toc241382420"/>
      <w:r w:rsidRPr="00C030CB">
        <w:rPr>
          <w:sz w:val="24"/>
        </w:rPr>
        <w:t>Visitors</w:t>
      </w:r>
      <w:bookmarkEnd w:id="66"/>
      <w:bookmarkEnd w:id="67"/>
      <w:bookmarkEnd w:id="68"/>
      <w:bookmarkEnd w:id="69"/>
      <w:bookmarkEnd w:id="70"/>
      <w:bookmarkEnd w:id="71"/>
      <w:bookmarkEnd w:id="72"/>
    </w:p>
    <w:p w14:paraId="424D5B49" w14:textId="77777777" w:rsidR="00FA6850" w:rsidRPr="00F94F90" w:rsidRDefault="00FA6850" w:rsidP="007276C1">
      <w:pPr>
        <w:tabs>
          <w:tab w:val="left" w:pos="1134"/>
        </w:tabs>
        <w:suppressAutoHyphens/>
        <w:spacing w:before="240" w:line="360" w:lineRule="auto"/>
        <w:jc w:val="both"/>
        <w:rPr>
          <w:rFonts w:ascii="Arial" w:hAnsi="Arial"/>
          <w:sz w:val="22"/>
          <w:szCs w:val="22"/>
          <w:lang w:val="en-GB"/>
        </w:rPr>
      </w:pPr>
      <w:r>
        <w:rPr>
          <w:rFonts w:ascii="Arial" w:hAnsi="Arial"/>
          <w:sz w:val="22"/>
          <w:szCs w:val="22"/>
          <w:lang w:val="en-GB"/>
        </w:rPr>
        <w:t xml:space="preserve">Whilst children or young persons are on site visitors </w:t>
      </w:r>
      <w:r w:rsidRPr="00F94F90">
        <w:rPr>
          <w:rFonts w:ascii="Arial" w:hAnsi="Arial"/>
          <w:sz w:val="22"/>
          <w:szCs w:val="22"/>
          <w:lang w:val="en-GB"/>
        </w:rPr>
        <w:t xml:space="preserve">shall be accompanied by a member of school staff unless they have been given </w:t>
      </w:r>
      <w:proofErr w:type="gramStart"/>
      <w:r w:rsidRPr="00F94F90">
        <w:rPr>
          <w:rFonts w:ascii="Arial" w:hAnsi="Arial"/>
          <w:sz w:val="22"/>
          <w:szCs w:val="22"/>
          <w:lang w:val="en-GB"/>
        </w:rPr>
        <w:t>a</w:t>
      </w:r>
      <w:proofErr w:type="gramEnd"/>
      <w:r w:rsidRPr="00F94F90">
        <w:rPr>
          <w:rFonts w:ascii="Arial" w:hAnsi="Arial"/>
          <w:sz w:val="22"/>
          <w:szCs w:val="22"/>
          <w:lang w:val="en-GB"/>
        </w:rPr>
        <w:t xml:space="preserve"> H&amp;S induction</w:t>
      </w:r>
      <w:r>
        <w:rPr>
          <w:rFonts w:ascii="Arial" w:hAnsi="Arial"/>
          <w:sz w:val="22"/>
          <w:szCs w:val="22"/>
          <w:lang w:val="en-GB"/>
        </w:rPr>
        <w:t xml:space="preserve">, have been CRB checked and have been authorised by the </w:t>
      </w:r>
      <w:proofErr w:type="spellStart"/>
      <w:r>
        <w:rPr>
          <w:rFonts w:ascii="Arial" w:hAnsi="Arial"/>
          <w:sz w:val="22"/>
          <w:szCs w:val="22"/>
          <w:lang w:val="en-GB"/>
        </w:rPr>
        <w:t>H</w:t>
      </w:r>
      <w:r w:rsidRPr="00F94F90">
        <w:rPr>
          <w:rFonts w:ascii="Arial" w:hAnsi="Arial"/>
          <w:sz w:val="22"/>
          <w:szCs w:val="22"/>
          <w:lang w:val="en-GB"/>
        </w:rPr>
        <w:t>eadteacher</w:t>
      </w:r>
      <w:proofErr w:type="spellEnd"/>
      <w:r w:rsidRPr="00F94F90">
        <w:rPr>
          <w:rFonts w:ascii="Arial" w:hAnsi="Arial"/>
          <w:sz w:val="22"/>
          <w:szCs w:val="22"/>
          <w:lang w:val="en-GB"/>
        </w:rPr>
        <w:t xml:space="preserve"> to be on site </w:t>
      </w:r>
      <w:r>
        <w:rPr>
          <w:rFonts w:ascii="Arial" w:hAnsi="Arial"/>
          <w:sz w:val="22"/>
          <w:szCs w:val="22"/>
          <w:lang w:val="en-GB"/>
        </w:rPr>
        <w:t>unaccompanied. Visitors are directed to the H&amp;S policy by the Volunteer handbook supplied by the school.</w:t>
      </w:r>
    </w:p>
    <w:p w14:paraId="578DF818" w14:textId="77777777" w:rsidR="00FA6850" w:rsidRPr="00F94F90" w:rsidRDefault="00FA6850" w:rsidP="00FA6850">
      <w:pPr>
        <w:numPr>
          <w:ilvl w:val="1"/>
          <w:numId w:val="1"/>
        </w:numPr>
        <w:tabs>
          <w:tab w:val="clear" w:pos="1146"/>
          <w:tab w:val="left" w:pos="0"/>
          <w:tab w:val="left" w:pos="1134"/>
        </w:tabs>
        <w:suppressAutoHyphens/>
        <w:spacing w:before="240" w:line="360" w:lineRule="auto"/>
        <w:ind w:left="1134" w:hanging="708"/>
        <w:rPr>
          <w:rFonts w:ascii="Arial" w:hAnsi="Arial"/>
          <w:sz w:val="22"/>
          <w:szCs w:val="22"/>
          <w:lang w:val="en-GB"/>
        </w:rPr>
      </w:pPr>
      <w:r w:rsidRPr="00F94F90">
        <w:rPr>
          <w:rFonts w:ascii="Arial" w:hAnsi="Arial"/>
          <w:sz w:val="22"/>
          <w:szCs w:val="22"/>
          <w:lang w:val="en-GB"/>
        </w:rPr>
        <w:t xml:space="preserve">Arrangements for the signing in and out of </w:t>
      </w:r>
      <w:r>
        <w:rPr>
          <w:rFonts w:ascii="Arial" w:hAnsi="Arial"/>
          <w:sz w:val="22"/>
          <w:szCs w:val="22"/>
          <w:lang w:val="en-GB"/>
        </w:rPr>
        <w:t xml:space="preserve">all </w:t>
      </w:r>
      <w:r w:rsidRPr="00F94F90">
        <w:rPr>
          <w:rFonts w:ascii="Arial" w:hAnsi="Arial"/>
          <w:sz w:val="22"/>
          <w:szCs w:val="22"/>
          <w:lang w:val="en-GB"/>
        </w:rPr>
        <w:t>visitors</w:t>
      </w:r>
      <w:r>
        <w:rPr>
          <w:rFonts w:ascii="Arial" w:hAnsi="Arial"/>
          <w:sz w:val="22"/>
          <w:szCs w:val="22"/>
          <w:lang w:val="en-GB"/>
        </w:rPr>
        <w:t xml:space="preserve"> and contractors</w:t>
      </w:r>
      <w:r w:rsidRPr="00F94F90">
        <w:rPr>
          <w:rFonts w:ascii="Arial" w:hAnsi="Arial"/>
          <w:sz w:val="22"/>
          <w:szCs w:val="22"/>
          <w:lang w:val="en-GB"/>
        </w:rPr>
        <w:t xml:space="preserve"> are used at this school.</w:t>
      </w:r>
    </w:p>
    <w:p w14:paraId="5244165B" w14:textId="77777777" w:rsidR="00FA6850" w:rsidRDefault="00FA6850" w:rsidP="00FA6850">
      <w:pPr>
        <w:numPr>
          <w:ilvl w:val="0"/>
          <w:numId w:val="1"/>
        </w:numPr>
        <w:tabs>
          <w:tab w:val="left" w:pos="-720"/>
          <w:tab w:val="left" w:pos="0"/>
          <w:tab w:val="left" w:pos="720"/>
        </w:tabs>
        <w:suppressAutoHyphens/>
        <w:spacing w:before="240" w:line="360" w:lineRule="auto"/>
        <w:rPr>
          <w:rStyle w:val="Heading3Char"/>
        </w:rPr>
      </w:pPr>
      <w:bookmarkStart w:id="73" w:name="_Toc241382421"/>
      <w:bookmarkStart w:id="74" w:name="_Toc84991121"/>
      <w:bookmarkStart w:id="75" w:name="_Toc84991469"/>
      <w:bookmarkStart w:id="76" w:name="_Toc84991687"/>
      <w:bookmarkStart w:id="77" w:name="_Toc84991833"/>
      <w:bookmarkStart w:id="78" w:name="_Toc84992169"/>
      <w:bookmarkStart w:id="79" w:name="_Toc84993082"/>
      <w:r>
        <w:rPr>
          <w:rStyle w:val="Heading3Char"/>
        </w:rPr>
        <w:t>Contractors</w:t>
      </w:r>
      <w:bookmarkEnd w:id="73"/>
    </w:p>
    <w:p w14:paraId="7FEFBBB3" w14:textId="77777777" w:rsidR="007276C1" w:rsidRDefault="007276C1" w:rsidP="007276C1">
      <w:pPr>
        <w:tabs>
          <w:tab w:val="left" w:pos="-720"/>
          <w:tab w:val="left" w:pos="0"/>
          <w:tab w:val="left" w:pos="720"/>
        </w:tabs>
        <w:suppressAutoHyphens/>
        <w:spacing w:before="240" w:line="360" w:lineRule="auto"/>
        <w:rPr>
          <w:rStyle w:val="Heading3Char"/>
          <w:b w:val="0"/>
          <w:sz w:val="22"/>
          <w:szCs w:val="22"/>
        </w:rPr>
      </w:pPr>
      <w:r>
        <w:rPr>
          <w:rStyle w:val="Heading3Char"/>
          <w:b w:val="0"/>
          <w:sz w:val="22"/>
          <w:szCs w:val="22"/>
        </w:rPr>
        <w:t xml:space="preserve">The </w:t>
      </w:r>
      <w:proofErr w:type="spellStart"/>
      <w:r>
        <w:rPr>
          <w:rStyle w:val="Heading3Char"/>
          <w:b w:val="0"/>
          <w:sz w:val="22"/>
          <w:szCs w:val="22"/>
        </w:rPr>
        <w:t>Headteacher</w:t>
      </w:r>
      <w:proofErr w:type="spellEnd"/>
      <w:r>
        <w:rPr>
          <w:rStyle w:val="Heading3Char"/>
          <w:b w:val="0"/>
          <w:sz w:val="22"/>
          <w:szCs w:val="22"/>
        </w:rPr>
        <w:t xml:space="preserve"> will appoint a person to liaise and manage contractors. This person will ensure </w:t>
      </w:r>
      <w:r w:rsidR="00667742">
        <w:rPr>
          <w:rStyle w:val="Heading3Char"/>
          <w:b w:val="0"/>
          <w:sz w:val="22"/>
          <w:szCs w:val="22"/>
        </w:rPr>
        <w:t>contractors are aware of curren</w:t>
      </w:r>
      <w:r>
        <w:rPr>
          <w:rStyle w:val="Heading3Char"/>
          <w:b w:val="0"/>
          <w:sz w:val="22"/>
          <w:szCs w:val="22"/>
        </w:rPr>
        <w:t>t known hazards on site.</w:t>
      </w:r>
    </w:p>
    <w:p w14:paraId="17602387" w14:textId="77777777" w:rsidR="007276C1" w:rsidRDefault="007276C1" w:rsidP="007276C1">
      <w:pPr>
        <w:tabs>
          <w:tab w:val="left" w:pos="-720"/>
          <w:tab w:val="left" w:pos="0"/>
          <w:tab w:val="left" w:pos="720"/>
        </w:tabs>
        <w:suppressAutoHyphens/>
        <w:spacing w:before="240" w:line="360" w:lineRule="auto"/>
        <w:rPr>
          <w:rStyle w:val="Heading3Char"/>
          <w:b w:val="0"/>
          <w:sz w:val="22"/>
          <w:szCs w:val="22"/>
        </w:rPr>
      </w:pPr>
      <w:r>
        <w:rPr>
          <w:rStyle w:val="Heading3Char"/>
          <w:b w:val="0"/>
          <w:sz w:val="22"/>
          <w:szCs w:val="22"/>
        </w:rPr>
        <w:t>Only contractors who are able to demonstrate competence will be de</w:t>
      </w:r>
      <w:r w:rsidR="00667742">
        <w:rPr>
          <w:rStyle w:val="Heading3Char"/>
          <w:b w:val="0"/>
          <w:sz w:val="22"/>
          <w:szCs w:val="22"/>
        </w:rPr>
        <w:t>emed suitable to work within the school environment.</w:t>
      </w:r>
    </w:p>
    <w:p w14:paraId="5EB2E41D" w14:textId="77777777" w:rsidR="00667742" w:rsidRDefault="00667742" w:rsidP="007276C1">
      <w:pPr>
        <w:tabs>
          <w:tab w:val="left" w:pos="-720"/>
          <w:tab w:val="left" w:pos="0"/>
          <w:tab w:val="left" w:pos="720"/>
        </w:tabs>
        <w:suppressAutoHyphens/>
        <w:spacing w:before="240" w:line="360" w:lineRule="auto"/>
        <w:rPr>
          <w:rStyle w:val="Heading3Char"/>
          <w:b w:val="0"/>
          <w:sz w:val="22"/>
          <w:szCs w:val="22"/>
        </w:rPr>
      </w:pPr>
      <w:r>
        <w:rPr>
          <w:rStyle w:val="Heading3Char"/>
          <w:b w:val="0"/>
          <w:sz w:val="22"/>
          <w:szCs w:val="22"/>
        </w:rPr>
        <w:t>Contractors must be able to produce a method statement and risk assessment addressing both the hazards they will present to school employees, pupils and others and detail the controls that will be adopted to protect them.</w:t>
      </w:r>
    </w:p>
    <w:p w14:paraId="0A51D9A2" w14:textId="77777777" w:rsidR="00667742" w:rsidRPr="007276C1" w:rsidRDefault="00667742" w:rsidP="007276C1">
      <w:pPr>
        <w:tabs>
          <w:tab w:val="left" w:pos="-720"/>
          <w:tab w:val="left" w:pos="0"/>
          <w:tab w:val="left" w:pos="720"/>
        </w:tabs>
        <w:suppressAutoHyphens/>
        <w:spacing w:before="240" w:line="360" w:lineRule="auto"/>
        <w:rPr>
          <w:rStyle w:val="Heading3Char"/>
          <w:b w:val="0"/>
          <w:sz w:val="22"/>
          <w:szCs w:val="22"/>
        </w:rPr>
      </w:pPr>
      <w:r>
        <w:rPr>
          <w:rStyle w:val="Heading3Char"/>
          <w:b w:val="0"/>
          <w:sz w:val="22"/>
          <w:szCs w:val="22"/>
        </w:rPr>
        <w:t>Contractors are not permitted to lone work.</w:t>
      </w:r>
    </w:p>
    <w:p w14:paraId="173DC0BA" w14:textId="77777777" w:rsidR="00FA6850" w:rsidRDefault="00FA6850" w:rsidP="00FA6850">
      <w:pPr>
        <w:pStyle w:val="Heading3"/>
        <w:numPr>
          <w:ilvl w:val="0"/>
          <w:numId w:val="1"/>
        </w:numPr>
        <w:rPr>
          <w:rFonts w:cs="Times New Roman"/>
          <w:sz w:val="24"/>
          <w:szCs w:val="20"/>
          <w:lang w:val="en-GB"/>
        </w:rPr>
      </w:pPr>
      <w:bookmarkStart w:id="80" w:name="_Toc241382422"/>
      <w:r>
        <w:rPr>
          <w:rFonts w:cs="Times New Roman"/>
          <w:sz w:val="24"/>
          <w:szCs w:val="20"/>
          <w:lang w:val="en-GB"/>
        </w:rPr>
        <w:t>Emergency &amp; School Continuity Planning</w:t>
      </w:r>
      <w:bookmarkEnd w:id="80"/>
    </w:p>
    <w:p w14:paraId="059D571F" w14:textId="77777777" w:rsidR="00FA6850" w:rsidRPr="00F620C7" w:rsidRDefault="00FA6850" w:rsidP="00FA6850">
      <w:pPr>
        <w:rPr>
          <w:lang w:val="en-GB"/>
        </w:rPr>
      </w:pPr>
    </w:p>
    <w:p w14:paraId="6632D999" w14:textId="77777777" w:rsidR="00FA6850" w:rsidRDefault="00FA6850" w:rsidP="00FA6850">
      <w:pPr>
        <w:numPr>
          <w:ilvl w:val="1"/>
          <w:numId w:val="1"/>
        </w:numPr>
        <w:spacing w:before="240"/>
        <w:ind w:left="1134" w:hanging="709"/>
        <w:rPr>
          <w:rFonts w:ascii="Arial" w:hAnsi="Arial" w:cs="Arial"/>
          <w:sz w:val="22"/>
          <w:szCs w:val="22"/>
          <w:lang w:val="en-GB"/>
        </w:rPr>
      </w:pPr>
      <w:r w:rsidRPr="00F620C7">
        <w:rPr>
          <w:rFonts w:ascii="Arial" w:hAnsi="Arial" w:cs="Arial"/>
          <w:sz w:val="22"/>
          <w:szCs w:val="22"/>
          <w:lang w:val="en-GB"/>
        </w:rPr>
        <w:t xml:space="preserve">The school </w:t>
      </w:r>
      <w:r>
        <w:rPr>
          <w:rFonts w:ascii="Arial" w:hAnsi="Arial" w:cs="Arial"/>
          <w:sz w:val="22"/>
          <w:szCs w:val="22"/>
          <w:lang w:val="en-GB"/>
        </w:rPr>
        <w:t>has</w:t>
      </w:r>
      <w:r w:rsidRPr="00F620C7">
        <w:rPr>
          <w:rFonts w:ascii="Arial" w:hAnsi="Arial" w:cs="Arial"/>
          <w:sz w:val="22"/>
          <w:szCs w:val="22"/>
          <w:lang w:val="en-GB"/>
        </w:rPr>
        <w:t xml:space="preserve"> </w:t>
      </w:r>
      <w:r>
        <w:rPr>
          <w:rFonts w:ascii="Arial" w:hAnsi="Arial" w:cs="Arial"/>
          <w:sz w:val="22"/>
          <w:szCs w:val="22"/>
          <w:lang w:val="en-GB"/>
        </w:rPr>
        <w:t>plans in place to ensure the safety of staff, pupils and visitors to the site at times of emergency.</w:t>
      </w:r>
    </w:p>
    <w:p w14:paraId="6ADD17D7" w14:textId="77777777" w:rsidR="00FA6850" w:rsidRDefault="00FA6850" w:rsidP="00FA6850">
      <w:pPr>
        <w:numPr>
          <w:ilvl w:val="1"/>
          <w:numId w:val="1"/>
        </w:numPr>
        <w:spacing w:before="240"/>
        <w:ind w:left="1134" w:hanging="709"/>
        <w:rPr>
          <w:rFonts w:ascii="Arial" w:hAnsi="Arial" w:cs="Arial"/>
          <w:sz w:val="22"/>
          <w:szCs w:val="22"/>
          <w:lang w:val="en-GB"/>
        </w:rPr>
      </w:pPr>
      <w:r>
        <w:rPr>
          <w:rFonts w:ascii="Arial" w:hAnsi="Arial" w:cs="Arial"/>
          <w:sz w:val="22"/>
          <w:szCs w:val="22"/>
          <w:lang w:val="en-GB"/>
        </w:rPr>
        <w:t>To ensure any impact of school emergency or closure is kept to a minimum a school continuity plan is available which details arrangements to;</w:t>
      </w:r>
    </w:p>
    <w:p w14:paraId="5FC0A010"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Ensure continuance of pupil safety on site.</w:t>
      </w:r>
    </w:p>
    <w:p w14:paraId="4349404C"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Address continuance of pupil education.</w:t>
      </w:r>
    </w:p>
    <w:p w14:paraId="693C27AE" w14:textId="77777777" w:rsidR="00FA6850" w:rsidRDefault="00FA6850" w:rsidP="00FA6850">
      <w:pPr>
        <w:numPr>
          <w:ilvl w:val="2"/>
          <w:numId w:val="1"/>
        </w:numPr>
        <w:spacing w:before="240"/>
        <w:rPr>
          <w:rFonts w:ascii="Arial" w:hAnsi="Arial" w:cs="Arial"/>
          <w:sz w:val="22"/>
          <w:szCs w:val="22"/>
          <w:lang w:val="en-GB"/>
        </w:rPr>
      </w:pPr>
      <w:r>
        <w:rPr>
          <w:rFonts w:ascii="Arial" w:hAnsi="Arial" w:cs="Arial"/>
          <w:sz w:val="22"/>
          <w:szCs w:val="22"/>
          <w:lang w:val="en-GB"/>
        </w:rPr>
        <w:t>Consider things that are required to support swift recovery.</w:t>
      </w:r>
    </w:p>
    <w:p w14:paraId="648389DC" w14:textId="77777777" w:rsidR="00FA6850" w:rsidRPr="00C030CB" w:rsidRDefault="00FA6850" w:rsidP="00FA6850">
      <w:pPr>
        <w:pStyle w:val="Heading3"/>
        <w:numPr>
          <w:ilvl w:val="0"/>
          <w:numId w:val="1"/>
        </w:numPr>
        <w:rPr>
          <w:rFonts w:cs="Times New Roman"/>
          <w:sz w:val="24"/>
          <w:szCs w:val="20"/>
          <w:lang w:val="en-GB"/>
        </w:rPr>
      </w:pPr>
      <w:bookmarkStart w:id="81" w:name="_Toc241382423"/>
      <w:r w:rsidRPr="00C030CB">
        <w:rPr>
          <w:sz w:val="24"/>
        </w:rPr>
        <w:t>Fire Safety</w:t>
      </w:r>
      <w:bookmarkEnd w:id="74"/>
      <w:bookmarkEnd w:id="75"/>
      <w:bookmarkEnd w:id="76"/>
      <w:bookmarkEnd w:id="77"/>
      <w:bookmarkEnd w:id="78"/>
      <w:bookmarkEnd w:id="79"/>
      <w:bookmarkEnd w:id="81"/>
    </w:p>
    <w:p w14:paraId="68453E0D" w14:textId="77777777" w:rsidR="00FA6850" w:rsidRPr="00F92B26" w:rsidRDefault="00FA6850" w:rsidP="00FA6850">
      <w:pPr>
        <w:numPr>
          <w:ilvl w:val="1"/>
          <w:numId w:val="1"/>
        </w:numPr>
        <w:tabs>
          <w:tab w:val="left" w:pos="-720"/>
          <w:tab w:val="left" w:pos="0"/>
        </w:tabs>
        <w:suppressAutoHyphens/>
        <w:spacing w:before="240" w:line="360" w:lineRule="auto"/>
        <w:ind w:left="1134" w:hanging="708"/>
        <w:rPr>
          <w:rFonts w:ascii="Arial" w:hAnsi="Arial"/>
          <w:sz w:val="24"/>
          <w:lang w:val="en-GB"/>
        </w:rPr>
      </w:pPr>
      <w:r>
        <w:rPr>
          <w:rFonts w:ascii="Arial" w:hAnsi="Arial"/>
          <w:sz w:val="22"/>
          <w:szCs w:val="22"/>
          <w:lang w:val="en-GB"/>
        </w:rPr>
        <w:t xml:space="preserve">All employees gain knowledge of the </w:t>
      </w:r>
      <w:r w:rsidRPr="00F94F90">
        <w:rPr>
          <w:rFonts w:ascii="Arial" w:hAnsi="Arial"/>
          <w:sz w:val="22"/>
          <w:szCs w:val="22"/>
          <w:lang w:val="en-GB"/>
        </w:rPr>
        <w:t xml:space="preserve">Fire </w:t>
      </w:r>
      <w:r>
        <w:rPr>
          <w:rFonts w:ascii="Arial" w:hAnsi="Arial"/>
          <w:sz w:val="22"/>
          <w:szCs w:val="22"/>
          <w:lang w:val="en-GB"/>
        </w:rPr>
        <w:t>procedures firstly as part of the health and safety induction process and then through periodic fire drills.</w:t>
      </w:r>
    </w:p>
    <w:p w14:paraId="15B3FE40" w14:textId="77777777" w:rsidR="00FA6850" w:rsidRPr="00F92B26"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sidRPr="00F92B26">
        <w:rPr>
          <w:rFonts w:ascii="Arial" w:hAnsi="Arial"/>
          <w:sz w:val="22"/>
          <w:szCs w:val="22"/>
          <w:lang w:val="en-GB"/>
        </w:rPr>
        <w:t>A fire officer has been appointed</w:t>
      </w:r>
      <w:r>
        <w:rPr>
          <w:rFonts w:ascii="Arial" w:hAnsi="Arial"/>
          <w:sz w:val="22"/>
          <w:szCs w:val="22"/>
          <w:lang w:val="en-GB"/>
        </w:rPr>
        <w:t xml:space="preserve"> to manage the fire arrangements including risk </w:t>
      </w:r>
      <w:r>
        <w:rPr>
          <w:rFonts w:ascii="Arial" w:hAnsi="Arial"/>
          <w:sz w:val="22"/>
          <w:szCs w:val="22"/>
          <w:lang w:val="en-GB"/>
        </w:rPr>
        <w:lastRenderedPageBreak/>
        <w:t>assessment, drills, alarm tests, emergency lighting tests and all fire safety equipment maintenance. The appointed fire officer is identified in appendix A.</w:t>
      </w:r>
    </w:p>
    <w:p w14:paraId="54602772" w14:textId="77777777" w:rsidR="00FA6850" w:rsidRPr="0089320A" w:rsidRDefault="00FA6850" w:rsidP="00FA6850">
      <w:pPr>
        <w:numPr>
          <w:ilvl w:val="1"/>
          <w:numId w:val="1"/>
        </w:numPr>
        <w:tabs>
          <w:tab w:val="left" w:pos="-720"/>
          <w:tab w:val="left" w:pos="0"/>
        </w:tabs>
        <w:suppressAutoHyphens/>
        <w:spacing w:before="240" w:line="360" w:lineRule="auto"/>
        <w:ind w:left="1134" w:hanging="708"/>
        <w:rPr>
          <w:rFonts w:ascii="Arial" w:hAnsi="Arial"/>
          <w:sz w:val="24"/>
          <w:lang w:val="en-GB"/>
        </w:rPr>
      </w:pPr>
      <w:r>
        <w:rPr>
          <w:rFonts w:ascii="Arial" w:hAnsi="Arial"/>
          <w:sz w:val="22"/>
          <w:szCs w:val="22"/>
          <w:lang w:val="en-GB"/>
        </w:rPr>
        <w:t>Fire marshals, which will have had training in this role, have been appointed to assist the fire officer during drills and actual fire events. The role of the fire marshal is to ensure that the site buildings are clear of persons who may have been inadvertently left behind.  Appointed fire marshals are listed in Appendix A.</w:t>
      </w:r>
    </w:p>
    <w:p w14:paraId="17F57852" w14:textId="77777777" w:rsidR="00FA6850" w:rsidRPr="0089320A" w:rsidRDefault="00FA6850" w:rsidP="00FA6850">
      <w:pPr>
        <w:numPr>
          <w:ilvl w:val="1"/>
          <w:numId w:val="1"/>
        </w:numPr>
        <w:tabs>
          <w:tab w:val="left" w:pos="-720"/>
          <w:tab w:val="left" w:pos="0"/>
        </w:tabs>
        <w:suppressAutoHyphens/>
        <w:spacing w:before="240" w:line="360" w:lineRule="auto"/>
        <w:ind w:left="1134" w:hanging="708"/>
        <w:rPr>
          <w:rFonts w:ascii="Arial" w:hAnsi="Arial"/>
          <w:sz w:val="24"/>
          <w:lang w:val="en-GB"/>
        </w:rPr>
      </w:pPr>
      <w:r>
        <w:rPr>
          <w:rFonts w:ascii="Arial" w:hAnsi="Arial"/>
          <w:sz w:val="22"/>
          <w:szCs w:val="22"/>
          <w:lang w:val="en-GB"/>
        </w:rPr>
        <w:t>Periodic checks of the fire safety systems are made and records maintained. The following fire equipment will be tested by the fire officer, or his representative. Maintenance of this equipment will be carried out only by a contractor deemed competent to do so. Records of checks and maintenance, including test certificates, will be retained in the ‘Fire Record’ book.</w:t>
      </w:r>
    </w:p>
    <w:p w14:paraId="20EEEE02" w14:textId="77777777" w:rsidR="00FA6850" w:rsidRDefault="00FA6850" w:rsidP="00FA6850">
      <w:pPr>
        <w:numPr>
          <w:ilvl w:val="2"/>
          <w:numId w:val="1"/>
        </w:numPr>
        <w:tabs>
          <w:tab w:val="clear" w:pos="1790"/>
          <w:tab w:val="left" w:pos="-720"/>
          <w:tab w:val="left" w:pos="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The fire alarms are tested weekly</w:t>
      </w:r>
      <w:r>
        <w:rPr>
          <w:rFonts w:ascii="Arial" w:hAnsi="Arial"/>
          <w:sz w:val="22"/>
          <w:szCs w:val="22"/>
          <w:lang w:val="en-GB"/>
        </w:rPr>
        <w:t>. Each week a different call point will be used to activate the alarm and identified in the record. Maintenance of the alarm system will be yearly.</w:t>
      </w:r>
    </w:p>
    <w:p w14:paraId="2EECB1B8"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r>
        <w:rPr>
          <w:rFonts w:ascii="Arial" w:hAnsi="Arial"/>
          <w:sz w:val="22"/>
          <w:szCs w:val="22"/>
          <w:lang w:val="en-GB"/>
        </w:rPr>
        <w:t>Emergency lighting systems (where in place) will be tested monthly and maintenance carried out six monthly.</w:t>
      </w:r>
    </w:p>
    <w:p w14:paraId="1BE2BC7B"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r>
        <w:rPr>
          <w:rFonts w:ascii="Arial" w:hAnsi="Arial"/>
          <w:sz w:val="22"/>
          <w:szCs w:val="22"/>
          <w:lang w:val="en-GB"/>
        </w:rPr>
        <w:t>Smoke detectors are tested weekly.</w:t>
      </w:r>
    </w:p>
    <w:p w14:paraId="7218393A" w14:textId="77777777" w:rsidR="00FA6850" w:rsidRDefault="00FA6850" w:rsidP="00FA6850">
      <w:pPr>
        <w:numPr>
          <w:ilvl w:val="2"/>
          <w:numId w:val="1"/>
        </w:numPr>
        <w:tabs>
          <w:tab w:val="left" w:pos="-720"/>
          <w:tab w:val="left" w:pos="0"/>
          <w:tab w:val="left" w:pos="1440"/>
        </w:tabs>
        <w:suppressAutoHyphens/>
        <w:spacing w:before="240" w:line="360" w:lineRule="auto"/>
        <w:ind w:left="1418" w:hanging="709"/>
        <w:rPr>
          <w:rFonts w:ascii="Arial" w:hAnsi="Arial"/>
          <w:sz w:val="22"/>
          <w:szCs w:val="22"/>
          <w:lang w:val="en-GB"/>
        </w:rPr>
      </w:pPr>
      <w:proofErr w:type="spellStart"/>
      <w:r>
        <w:rPr>
          <w:rFonts w:ascii="Arial" w:hAnsi="Arial"/>
          <w:sz w:val="22"/>
          <w:szCs w:val="22"/>
          <w:lang w:val="en-GB"/>
        </w:rPr>
        <w:t>Fire fighting</w:t>
      </w:r>
      <w:proofErr w:type="spellEnd"/>
      <w:r>
        <w:rPr>
          <w:rFonts w:ascii="Arial" w:hAnsi="Arial"/>
          <w:sz w:val="22"/>
          <w:szCs w:val="22"/>
          <w:lang w:val="en-GB"/>
        </w:rPr>
        <w:t xml:space="preserve"> equipment will be visually inspected monthly and maintenance carried out yearly.</w:t>
      </w:r>
    </w:p>
    <w:p w14:paraId="21992EAB" w14:textId="77777777" w:rsidR="00FA6850" w:rsidRPr="00391332" w:rsidRDefault="00FA6850" w:rsidP="00FA6850">
      <w:pPr>
        <w:numPr>
          <w:ilvl w:val="1"/>
          <w:numId w:val="1"/>
        </w:numPr>
        <w:tabs>
          <w:tab w:val="left" w:pos="-720"/>
          <w:tab w:val="left" w:pos="0"/>
          <w:tab w:val="left" w:pos="2410"/>
        </w:tabs>
        <w:suppressAutoHyphens/>
        <w:spacing w:before="240" w:line="360" w:lineRule="auto"/>
        <w:ind w:left="1134" w:hanging="708"/>
        <w:rPr>
          <w:rFonts w:ascii="Arial" w:hAnsi="Arial"/>
          <w:sz w:val="22"/>
          <w:szCs w:val="22"/>
          <w:lang w:val="en-GB"/>
        </w:rPr>
      </w:pPr>
      <w:r>
        <w:rPr>
          <w:rFonts w:ascii="Arial" w:hAnsi="Arial"/>
          <w:sz w:val="22"/>
          <w:szCs w:val="22"/>
          <w:lang w:val="en-GB"/>
        </w:rPr>
        <w:t>Fire risk a</w:t>
      </w:r>
      <w:r w:rsidRPr="00391332">
        <w:rPr>
          <w:rFonts w:ascii="Arial" w:hAnsi="Arial"/>
          <w:sz w:val="22"/>
          <w:szCs w:val="22"/>
          <w:lang w:val="en-GB"/>
        </w:rPr>
        <w:t xml:space="preserve">ssessments are carried out </w:t>
      </w:r>
      <w:r>
        <w:rPr>
          <w:rFonts w:ascii="Arial" w:hAnsi="Arial"/>
          <w:sz w:val="22"/>
          <w:szCs w:val="22"/>
          <w:lang w:val="en-GB"/>
        </w:rPr>
        <w:t xml:space="preserve">and reviewed annually. </w:t>
      </w:r>
      <w:r w:rsidRPr="00391332">
        <w:rPr>
          <w:rFonts w:ascii="Arial" w:hAnsi="Arial"/>
          <w:sz w:val="22"/>
          <w:szCs w:val="22"/>
          <w:lang w:val="en-GB"/>
        </w:rPr>
        <w:t xml:space="preserve">Specific fire hazards are identified </w:t>
      </w:r>
      <w:r>
        <w:rPr>
          <w:rFonts w:ascii="Arial" w:hAnsi="Arial"/>
          <w:sz w:val="22"/>
          <w:szCs w:val="22"/>
          <w:lang w:val="en-GB"/>
        </w:rPr>
        <w:t>and risks determined. Where appropriate controls are implemented.</w:t>
      </w:r>
      <w:r w:rsidRPr="00391332">
        <w:rPr>
          <w:rFonts w:ascii="Arial" w:hAnsi="Arial"/>
          <w:sz w:val="22"/>
          <w:szCs w:val="22"/>
          <w:lang w:val="en-GB"/>
        </w:rPr>
        <w:t xml:space="preserve"> </w:t>
      </w:r>
    </w:p>
    <w:p w14:paraId="3FD68C34" w14:textId="77777777" w:rsidR="00FA6850" w:rsidRDefault="00FA6850" w:rsidP="00FA6850">
      <w:pPr>
        <w:pStyle w:val="Heading3"/>
        <w:numPr>
          <w:ilvl w:val="0"/>
          <w:numId w:val="1"/>
        </w:numPr>
        <w:rPr>
          <w:lang w:val="en-GB"/>
        </w:rPr>
      </w:pPr>
      <w:bookmarkStart w:id="82" w:name="_Toc241382424"/>
      <w:r>
        <w:rPr>
          <w:lang w:val="en-GB"/>
        </w:rPr>
        <w:t>Arson</w:t>
      </w:r>
      <w:bookmarkEnd w:id="82"/>
    </w:p>
    <w:p w14:paraId="05E465B9" w14:textId="77777777" w:rsidR="00FA6850" w:rsidRPr="00F94F90" w:rsidRDefault="00FA6850" w:rsidP="00FA6850">
      <w:pPr>
        <w:numPr>
          <w:ilvl w:val="1"/>
          <w:numId w:val="1"/>
        </w:numPr>
        <w:tabs>
          <w:tab w:val="clear" w:pos="1146"/>
          <w:tab w:val="left" w:pos="-720"/>
          <w:tab w:val="num" w:pos="1418"/>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Regular external inspection of the premises is necessar</w:t>
      </w:r>
      <w:r>
        <w:rPr>
          <w:rFonts w:ascii="Arial" w:hAnsi="Arial"/>
          <w:sz w:val="22"/>
          <w:szCs w:val="22"/>
          <w:lang w:val="en-GB"/>
        </w:rPr>
        <w:t>y to check for arson activities and potential arson risk. This check will be carried out by the caretaker.</w:t>
      </w:r>
    </w:p>
    <w:p w14:paraId="78AAB8C3" w14:textId="77777777" w:rsidR="00FA6850" w:rsidRPr="00F94F90" w:rsidRDefault="00FA6850" w:rsidP="00FA6850">
      <w:pPr>
        <w:numPr>
          <w:ilvl w:val="1"/>
          <w:numId w:val="1"/>
        </w:numPr>
        <w:tabs>
          <w:tab w:val="clear" w:pos="1146"/>
          <w:tab w:val="left" w:pos="-720"/>
          <w:tab w:val="num" w:pos="1418"/>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All dustbins, benches and other movable items will be made immovable and not positioned against main school walls.</w:t>
      </w:r>
    </w:p>
    <w:p w14:paraId="58252061" w14:textId="77777777" w:rsidR="00FA6850" w:rsidRPr="00F94F90" w:rsidRDefault="00FA6850" w:rsidP="00FA6850">
      <w:pPr>
        <w:numPr>
          <w:ilvl w:val="1"/>
          <w:numId w:val="1"/>
        </w:numPr>
        <w:tabs>
          <w:tab w:val="clear" w:pos="1146"/>
          <w:tab w:val="left" w:pos="-720"/>
          <w:tab w:val="num" w:pos="1418"/>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Wheelie bins are to be lid locked and chained away from main school walls.</w:t>
      </w:r>
    </w:p>
    <w:p w14:paraId="0579A17B" w14:textId="77777777" w:rsidR="00FA6850" w:rsidRPr="00F94F90" w:rsidRDefault="00FA6850" w:rsidP="00FA6850">
      <w:pPr>
        <w:numPr>
          <w:ilvl w:val="1"/>
          <w:numId w:val="1"/>
        </w:numPr>
        <w:tabs>
          <w:tab w:val="clear" w:pos="1146"/>
          <w:tab w:val="left" w:pos="-720"/>
          <w:tab w:val="num" w:pos="1418"/>
        </w:tabs>
        <w:suppressAutoHyphens/>
        <w:spacing w:before="240" w:line="360" w:lineRule="auto"/>
        <w:ind w:left="1418" w:hanging="709"/>
        <w:rPr>
          <w:rFonts w:ascii="Arial" w:hAnsi="Arial"/>
          <w:sz w:val="22"/>
          <w:szCs w:val="22"/>
          <w:lang w:val="en-GB"/>
        </w:rPr>
      </w:pPr>
      <w:proofErr w:type="spellStart"/>
      <w:r w:rsidRPr="00F94F90">
        <w:rPr>
          <w:rFonts w:ascii="Arial" w:hAnsi="Arial"/>
          <w:sz w:val="22"/>
          <w:szCs w:val="22"/>
          <w:lang w:val="en-GB"/>
        </w:rPr>
        <w:t>Build up</w:t>
      </w:r>
      <w:proofErr w:type="spellEnd"/>
      <w:r w:rsidRPr="00F94F90">
        <w:rPr>
          <w:rFonts w:ascii="Arial" w:hAnsi="Arial"/>
          <w:sz w:val="22"/>
          <w:szCs w:val="22"/>
          <w:lang w:val="en-GB"/>
        </w:rPr>
        <w:t xml:space="preserve"> of rubbish including leaves </w:t>
      </w:r>
      <w:proofErr w:type="spellStart"/>
      <w:r w:rsidRPr="00F94F90">
        <w:rPr>
          <w:rFonts w:ascii="Arial" w:hAnsi="Arial"/>
          <w:sz w:val="22"/>
          <w:szCs w:val="22"/>
          <w:lang w:val="en-GB"/>
        </w:rPr>
        <w:t>etc</w:t>
      </w:r>
      <w:proofErr w:type="spellEnd"/>
      <w:r w:rsidRPr="00F94F90">
        <w:rPr>
          <w:rFonts w:ascii="Arial" w:hAnsi="Arial"/>
          <w:sz w:val="22"/>
          <w:szCs w:val="22"/>
          <w:lang w:val="en-GB"/>
        </w:rPr>
        <w:t xml:space="preserve"> will be regularly removed to prevent use as fuel.</w:t>
      </w:r>
    </w:p>
    <w:p w14:paraId="6430B58C" w14:textId="77777777" w:rsidR="00FA6850" w:rsidRPr="00F94F90" w:rsidRDefault="00FA6850" w:rsidP="00FA6850">
      <w:pPr>
        <w:numPr>
          <w:ilvl w:val="1"/>
          <w:numId w:val="1"/>
        </w:numPr>
        <w:tabs>
          <w:tab w:val="clear" w:pos="1146"/>
          <w:tab w:val="left" w:pos="-720"/>
          <w:tab w:val="num" w:pos="1418"/>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Trespassers will be dissuaded from visiting the site by appropriate signage</w:t>
      </w:r>
      <w:r>
        <w:rPr>
          <w:rFonts w:ascii="Arial" w:hAnsi="Arial"/>
          <w:sz w:val="22"/>
          <w:szCs w:val="22"/>
          <w:lang w:val="en-GB"/>
        </w:rPr>
        <w:t>, outside.</w:t>
      </w:r>
    </w:p>
    <w:p w14:paraId="6AE09E32" w14:textId="77777777" w:rsidR="00FA6850" w:rsidRDefault="00FA6850" w:rsidP="00FA6850">
      <w:pPr>
        <w:tabs>
          <w:tab w:val="left" w:pos="-720"/>
        </w:tabs>
        <w:suppressAutoHyphens/>
        <w:spacing w:before="240" w:line="360" w:lineRule="auto"/>
        <w:ind w:hanging="22"/>
        <w:rPr>
          <w:rFonts w:ascii="Arial" w:hAnsi="Arial"/>
          <w:b/>
          <w:sz w:val="24"/>
          <w:lang w:val="en-GB"/>
        </w:rPr>
      </w:pPr>
    </w:p>
    <w:p w14:paraId="6331FD60" w14:textId="77777777" w:rsidR="00FA6850" w:rsidRPr="003160E7" w:rsidRDefault="00FA6850" w:rsidP="00FA6850">
      <w:pPr>
        <w:pStyle w:val="Heading3"/>
        <w:numPr>
          <w:ilvl w:val="0"/>
          <w:numId w:val="1"/>
        </w:numPr>
        <w:rPr>
          <w:rFonts w:cs="Times New Roman"/>
          <w:lang w:val="en-GB"/>
        </w:rPr>
      </w:pPr>
      <w:bookmarkStart w:id="83" w:name="_Toc241382425"/>
      <w:r w:rsidRPr="003160E7">
        <w:rPr>
          <w:lang w:val="en-GB"/>
        </w:rPr>
        <w:t>Bo</w:t>
      </w:r>
      <w:proofErr w:type="spellStart"/>
      <w:r w:rsidRPr="003160E7">
        <w:t>mb</w:t>
      </w:r>
      <w:proofErr w:type="spellEnd"/>
      <w:r w:rsidRPr="003160E7">
        <w:t xml:space="preserve"> Alerts</w:t>
      </w:r>
      <w:bookmarkEnd w:id="83"/>
    </w:p>
    <w:p w14:paraId="4CF849F8" w14:textId="77777777" w:rsidR="00FA6850" w:rsidRPr="00F94F90" w:rsidRDefault="00FA6850" w:rsidP="00FA6850">
      <w:pPr>
        <w:numPr>
          <w:ilvl w:val="1"/>
          <w:numId w:val="1"/>
        </w:numPr>
        <w:tabs>
          <w:tab w:val="clear" w:pos="1146"/>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 xml:space="preserve">The school will take appropriate evacuation action on receipt of information regarding a bomb on the site. </w:t>
      </w:r>
    </w:p>
    <w:p w14:paraId="0ED88023" w14:textId="77777777" w:rsidR="00FA6850" w:rsidRPr="00F94F90" w:rsidRDefault="00FA6850" w:rsidP="00FA6850">
      <w:pPr>
        <w:numPr>
          <w:ilvl w:val="1"/>
          <w:numId w:val="1"/>
        </w:numPr>
        <w:tabs>
          <w:tab w:val="clear" w:pos="1146"/>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The general fire procedure will be followed and as with the fire procedure the location of the hazard or device will be avoided.</w:t>
      </w:r>
    </w:p>
    <w:p w14:paraId="49679E32" w14:textId="77777777" w:rsidR="00FA6850" w:rsidRPr="00F94F90" w:rsidRDefault="00FA6850" w:rsidP="00FA6850">
      <w:pPr>
        <w:numPr>
          <w:ilvl w:val="1"/>
          <w:numId w:val="1"/>
        </w:numPr>
        <w:tabs>
          <w:tab w:val="clear" w:pos="1146"/>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All staff, pupils and visitors to the school will assemble at the designated secondary assembly</w:t>
      </w:r>
      <w:r>
        <w:rPr>
          <w:rFonts w:ascii="Arial" w:hAnsi="Arial"/>
          <w:sz w:val="22"/>
          <w:szCs w:val="22"/>
          <w:lang w:val="en-GB"/>
        </w:rPr>
        <w:t xml:space="preserve"> </w:t>
      </w:r>
      <w:r w:rsidRPr="00F94F90">
        <w:rPr>
          <w:rFonts w:ascii="Arial" w:hAnsi="Arial"/>
          <w:sz w:val="22"/>
          <w:szCs w:val="22"/>
          <w:lang w:val="en-GB"/>
        </w:rPr>
        <w:t>point as shown on the fire plan.</w:t>
      </w:r>
    </w:p>
    <w:p w14:paraId="64854A2A" w14:textId="77777777" w:rsidR="00FA6850" w:rsidRDefault="00FA6850" w:rsidP="00FA6850">
      <w:pPr>
        <w:numPr>
          <w:ilvl w:val="1"/>
          <w:numId w:val="1"/>
        </w:numPr>
        <w:tabs>
          <w:tab w:val="clear" w:pos="1146"/>
          <w:tab w:val="left" w:pos="-720"/>
        </w:tabs>
        <w:suppressAutoHyphens/>
        <w:spacing w:before="240" w:line="360" w:lineRule="auto"/>
        <w:ind w:left="1418" w:hanging="709"/>
        <w:rPr>
          <w:rFonts w:ascii="Arial" w:hAnsi="Arial"/>
          <w:sz w:val="22"/>
          <w:szCs w:val="22"/>
          <w:lang w:val="en-GB"/>
        </w:rPr>
      </w:pPr>
      <w:r w:rsidRPr="00F94F90">
        <w:rPr>
          <w:rFonts w:ascii="Arial" w:hAnsi="Arial"/>
          <w:sz w:val="22"/>
          <w:szCs w:val="22"/>
          <w:lang w:val="en-GB"/>
        </w:rPr>
        <w:t>No attempt will be made by the school staff to handle potentially hazardous devices or objects.</w:t>
      </w:r>
    </w:p>
    <w:p w14:paraId="4F926695" w14:textId="77777777" w:rsidR="00FA6850" w:rsidRPr="006B35E3" w:rsidRDefault="00FA6850" w:rsidP="00FA6850">
      <w:pPr>
        <w:pStyle w:val="Heading3"/>
        <w:numPr>
          <w:ilvl w:val="0"/>
          <w:numId w:val="1"/>
        </w:numPr>
        <w:spacing w:line="360" w:lineRule="auto"/>
      </w:pPr>
      <w:bookmarkStart w:id="84" w:name="_Toc84991690"/>
      <w:bookmarkStart w:id="85" w:name="_Toc84991836"/>
      <w:bookmarkStart w:id="86" w:name="_Toc84992172"/>
      <w:bookmarkStart w:id="87" w:name="_Toc84993085"/>
      <w:bookmarkStart w:id="88" w:name="_Toc241382426"/>
      <w:r w:rsidRPr="006B35E3">
        <w:t>First Aid/Illness</w:t>
      </w:r>
      <w:bookmarkEnd w:id="84"/>
      <w:bookmarkEnd w:id="85"/>
      <w:bookmarkEnd w:id="86"/>
      <w:bookmarkEnd w:id="87"/>
      <w:bookmarkEnd w:id="88"/>
    </w:p>
    <w:p w14:paraId="2598D759" w14:textId="77777777" w:rsidR="00FA6850" w:rsidRPr="00F01597" w:rsidRDefault="00FA6850" w:rsidP="00FA6850">
      <w:pPr>
        <w:numPr>
          <w:ilvl w:val="1"/>
          <w:numId w:val="1"/>
        </w:numPr>
        <w:tabs>
          <w:tab w:val="left" w:pos="-720"/>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First Aid boxes</w:t>
      </w:r>
      <w:r>
        <w:rPr>
          <w:rFonts w:ascii="Arial" w:hAnsi="Arial"/>
          <w:sz w:val="22"/>
          <w:szCs w:val="22"/>
          <w:lang w:val="en-GB"/>
        </w:rPr>
        <w:t xml:space="preserve"> are stocked as per HSE guidance and are located </w:t>
      </w:r>
      <w:r w:rsidRPr="004C098F">
        <w:rPr>
          <w:rFonts w:ascii="Arial" w:hAnsi="Arial"/>
          <w:sz w:val="22"/>
          <w:szCs w:val="22"/>
          <w:lang w:val="en-GB"/>
        </w:rPr>
        <w:t xml:space="preserve">in main office </w:t>
      </w:r>
      <w:r>
        <w:rPr>
          <w:rFonts w:ascii="Arial" w:hAnsi="Arial"/>
          <w:sz w:val="22"/>
          <w:szCs w:val="22"/>
          <w:lang w:val="en-GB"/>
        </w:rPr>
        <w:t xml:space="preserve">area </w:t>
      </w:r>
      <w:r w:rsidRPr="004C098F">
        <w:rPr>
          <w:rFonts w:ascii="Arial" w:hAnsi="Arial"/>
          <w:sz w:val="22"/>
          <w:szCs w:val="22"/>
          <w:lang w:val="en-GB"/>
        </w:rPr>
        <w:t>and high risk areas:</w:t>
      </w:r>
    </w:p>
    <w:p w14:paraId="5B129C52" w14:textId="19B0D727" w:rsidR="00FA6850" w:rsidRDefault="001C498A" w:rsidP="00FA6850">
      <w:pPr>
        <w:numPr>
          <w:ilvl w:val="3"/>
          <w:numId w:val="2"/>
        </w:numPr>
        <w:tabs>
          <w:tab w:val="left" w:pos="-720"/>
          <w:tab w:val="left" w:pos="0"/>
        </w:tabs>
        <w:suppressAutoHyphens/>
        <w:spacing w:before="240" w:line="360" w:lineRule="auto"/>
        <w:rPr>
          <w:rFonts w:ascii="Arial" w:hAnsi="Arial"/>
          <w:sz w:val="22"/>
          <w:szCs w:val="22"/>
          <w:lang w:val="en-GB"/>
        </w:rPr>
      </w:pPr>
      <w:r>
        <w:rPr>
          <w:rFonts w:ascii="Arial" w:hAnsi="Arial"/>
          <w:sz w:val="22"/>
          <w:szCs w:val="22"/>
          <w:lang w:val="en-GB"/>
        </w:rPr>
        <w:t>O</w:t>
      </w:r>
      <w:r w:rsidR="00667742">
        <w:rPr>
          <w:rFonts w:ascii="Arial" w:hAnsi="Arial"/>
          <w:sz w:val="22"/>
          <w:szCs w:val="22"/>
          <w:lang w:val="en-GB"/>
        </w:rPr>
        <w:t xml:space="preserve">ne for in school and one to </w:t>
      </w:r>
      <w:proofErr w:type="gramStart"/>
      <w:r w:rsidR="00667742">
        <w:rPr>
          <w:rFonts w:ascii="Arial" w:hAnsi="Arial"/>
          <w:sz w:val="22"/>
          <w:szCs w:val="22"/>
          <w:lang w:val="en-GB"/>
        </w:rPr>
        <w:t>be take</w:t>
      </w:r>
      <w:r w:rsidR="00657465">
        <w:rPr>
          <w:rFonts w:ascii="Arial" w:hAnsi="Arial"/>
          <w:sz w:val="22"/>
          <w:szCs w:val="22"/>
          <w:lang w:val="en-GB"/>
        </w:rPr>
        <w:t>n</w:t>
      </w:r>
      <w:proofErr w:type="gramEnd"/>
      <w:r w:rsidR="00667742">
        <w:rPr>
          <w:rFonts w:ascii="Arial" w:hAnsi="Arial"/>
          <w:sz w:val="22"/>
          <w:szCs w:val="22"/>
          <w:lang w:val="en-GB"/>
        </w:rPr>
        <w:t xml:space="preserve"> outside</w:t>
      </w:r>
      <w:r w:rsidR="00657465">
        <w:rPr>
          <w:rFonts w:ascii="Arial" w:hAnsi="Arial"/>
          <w:sz w:val="22"/>
          <w:szCs w:val="22"/>
          <w:lang w:val="en-GB"/>
        </w:rPr>
        <w:t>.</w:t>
      </w:r>
    </w:p>
    <w:p w14:paraId="43955A4B" w14:textId="54486FC3" w:rsidR="00657465" w:rsidRPr="001C498A" w:rsidRDefault="00657465" w:rsidP="00FA6850">
      <w:pPr>
        <w:numPr>
          <w:ilvl w:val="3"/>
          <w:numId w:val="2"/>
        </w:numPr>
        <w:tabs>
          <w:tab w:val="left" w:pos="-720"/>
          <w:tab w:val="left" w:pos="0"/>
        </w:tabs>
        <w:suppressAutoHyphens/>
        <w:spacing w:before="240" w:line="360" w:lineRule="auto"/>
        <w:rPr>
          <w:rFonts w:ascii="Arial" w:hAnsi="Arial"/>
          <w:sz w:val="22"/>
          <w:szCs w:val="22"/>
          <w:highlight w:val="yellow"/>
          <w:lang w:val="en-GB"/>
        </w:rPr>
      </w:pPr>
      <w:r w:rsidRPr="001C498A">
        <w:rPr>
          <w:rFonts w:ascii="Arial" w:hAnsi="Arial"/>
          <w:sz w:val="22"/>
          <w:szCs w:val="22"/>
          <w:highlight w:val="yellow"/>
          <w:lang w:val="en-GB"/>
        </w:rPr>
        <w:t>First Aid supplies are kept in a main cupboard by the photocopier</w:t>
      </w:r>
      <w:r w:rsidR="00EB7DA9" w:rsidRPr="001C498A">
        <w:rPr>
          <w:rFonts w:ascii="Arial" w:hAnsi="Arial"/>
          <w:sz w:val="22"/>
          <w:szCs w:val="22"/>
          <w:highlight w:val="yellow"/>
          <w:lang w:val="en-GB"/>
        </w:rPr>
        <w:t xml:space="preserve"> at </w:t>
      </w:r>
      <w:proofErr w:type="spellStart"/>
      <w:r w:rsidR="00EB7DA9" w:rsidRPr="001C498A">
        <w:rPr>
          <w:rFonts w:ascii="Arial" w:hAnsi="Arial"/>
          <w:sz w:val="22"/>
          <w:szCs w:val="22"/>
          <w:highlight w:val="yellow"/>
          <w:lang w:val="en-GB"/>
        </w:rPr>
        <w:t>Shalfleet</w:t>
      </w:r>
      <w:proofErr w:type="spellEnd"/>
      <w:r w:rsidR="00EB7DA9" w:rsidRPr="001C498A">
        <w:rPr>
          <w:rFonts w:ascii="Arial" w:hAnsi="Arial"/>
          <w:sz w:val="22"/>
          <w:szCs w:val="22"/>
          <w:highlight w:val="yellow"/>
          <w:lang w:val="en-GB"/>
        </w:rPr>
        <w:t xml:space="preserve"> and the main school office at Yarmouth.</w:t>
      </w:r>
    </w:p>
    <w:p w14:paraId="28416DBE" w14:textId="77777777" w:rsidR="00667742" w:rsidRDefault="00667742" w:rsidP="00FA6850">
      <w:pPr>
        <w:numPr>
          <w:ilvl w:val="3"/>
          <w:numId w:val="2"/>
        </w:numPr>
        <w:tabs>
          <w:tab w:val="left" w:pos="-720"/>
          <w:tab w:val="left" w:pos="0"/>
        </w:tabs>
        <w:suppressAutoHyphens/>
        <w:spacing w:before="240" w:line="360" w:lineRule="auto"/>
        <w:rPr>
          <w:rFonts w:ascii="Arial" w:hAnsi="Arial"/>
          <w:sz w:val="22"/>
          <w:szCs w:val="22"/>
          <w:lang w:val="en-GB"/>
        </w:rPr>
      </w:pPr>
      <w:r>
        <w:rPr>
          <w:rFonts w:ascii="Arial" w:hAnsi="Arial"/>
          <w:sz w:val="22"/>
          <w:szCs w:val="22"/>
          <w:lang w:val="en-GB"/>
        </w:rPr>
        <w:t>Several portable ones to take out on trips</w:t>
      </w:r>
    </w:p>
    <w:p w14:paraId="7A83CC86" w14:textId="79F45EEF" w:rsidR="00667742" w:rsidRPr="001C498A" w:rsidRDefault="00667742" w:rsidP="00FA6850">
      <w:pPr>
        <w:numPr>
          <w:ilvl w:val="3"/>
          <w:numId w:val="2"/>
        </w:numPr>
        <w:tabs>
          <w:tab w:val="left" w:pos="-720"/>
          <w:tab w:val="left" w:pos="0"/>
        </w:tabs>
        <w:suppressAutoHyphens/>
        <w:spacing w:before="240" w:line="360" w:lineRule="auto"/>
        <w:rPr>
          <w:rFonts w:ascii="Arial" w:hAnsi="Arial"/>
          <w:sz w:val="22"/>
          <w:szCs w:val="22"/>
          <w:highlight w:val="yellow"/>
          <w:lang w:val="en-GB"/>
        </w:rPr>
      </w:pPr>
      <w:proofErr w:type="spellStart"/>
      <w:r w:rsidRPr="001C498A">
        <w:rPr>
          <w:rFonts w:ascii="Arial" w:hAnsi="Arial"/>
          <w:sz w:val="22"/>
          <w:szCs w:val="22"/>
          <w:highlight w:val="yellow"/>
          <w:lang w:val="en-GB"/>
        </w:rPr>
        <w:t>Defib</w:t>
      </w:r>
      <w:proofErr w:type="spellEnd"/>
      <w:r w:rsidRPr="001C498A">
        <w:rPr>
          <w:rFonts w:ascii="Arial" w:hAnsi="Arial"/>
          <w:sz w:val="22"/>
          <w:szCs w:val="22"/>
          <w:highlight w:val="yellow"/>
          <w:lang w:val="en-GB"/>
        </w:rPr>
        <w:t xml:space="preserve"> in the Hall</w:t>
      </w:r>
      <w:r w:rsidR="00EB7DA9" w:rsidRPr="001C498A">
        <w:rPr>
          <w:rFonts w:ascii="Arial" w:hAnsi="Arial"/>
          <w:sz w:val="22"/>
          <w:szCs w:val="22"/>
          <w:highlight w:val="yellow"/>
          <w:lang w:val="en-GB"/>
        </w:rPr>
        <w:t xml:space="preserve"> at </w:t>
      </w:r>
      <w:proofErr w:type="spellStart"/>
      <w:r w:rsidR="00EB7DA9" w:rsidRPr="001C498A">
        <w:rPr>
          <w:rFonts w:ascii="Arial" w:hAnsi="Arial"/>
          <w:sz w:val="22"/>
          <w:szCs w:val="22"/>
          <w:highlight w:val="yellow"/>
          <w:lang w:val="en-GB"/>
        </w:rPr>
        <w:t>Shalfleet</w:t>
      </w:r>
      <w:proofErr w:type="spellEnd"/>
    </w:p>
    <w:p w14:paraId="6558A21C" w14:textId="77777777" w:rsidR="00FA6850" w:rsidRPr="004C098F" w:rsidRDefault="00FA6850" w:rsidP="00FA6850">
      <w:pPr>
        <w:numPr>
          <w:ilvl w:val="3"/>
          <w:numId w:val="2"/>
        </w:numPr>
        <w:tabs>
          <w:tab w:val="left" w:pos="-720"/>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Kitchen</w:t>
      </w:r>
    </w:p>
    <w:p w14:paraId="679E9492" w14:textId="77777777" w:rsidR="00FA6850" w:rsidRPr="004C098F" w:rsidRDefault="00FA6850" w:rsidP="00FA6850">
      <w:pPr>
        <w:numPr>
          <w:ilvl w:val="2"/>
          <w:numId w:val="1"/>
        </w:numPr>
        <w:tabs>
          <w:tab w:val="clear" w:pos="1790"/>
          <w:tab w:val="left" w:pos="-720"/>
          <w:tab w:val="left" w:pos="0"/>
          <w:tab w:val="num" w:pos="1843"/>
        </w:tabs>
        <w:suppressAutoHyphens/>
        <w:spacing w:before="240" w:line="360" w:lineRule="auto"/>
        <w:ind w:left="1843" w:hanging="1134"/>
        <w:rPr>
          <w:rFonts w:ascii="Arial" w:hAnsi="Arial"/>
          <w:sz w:val="22"/>
          <w:szCs w:val="22"/>
          <w:lang w:val="en-GB"/>
        </w:rPr>
      </w:pPr>
      <w:r w:rsidRPr="004C098F">
        <w:rPr>
          <w:rFonts w:ascii="Arial" w:hAnsi="Arial"/>
          <w:sz w:val="22"/>
          <w:szCs w:val="22"/>
          <w:lang w:val="en-GB"/>
        </w:rPr>
        <w:t>Contents are checked and maintained by an appointed person (see Appendix A).</w:t>
      </w:r>
    </w:p>
    <w:p w14:paraId="679ACCFA" w14:textId="77777777" w:rsidR="00FA6850" w:rsidRPr="004C098F" w:rsidRDefault="00FA6850" w:rsidP="00FA6850">
      <w:pPr>
        <w:numPr>
          <w:ilvl w:val="2"/>
          <w:numId w:val="1"/>
        </w:numPr>
        <w:tabs>
          <w:tab w:val="clear" w:pos="1790"/>
          <w:tab w:val="left" w:pos="-720"/>
          <w:tab w:val="left" w:pos="0"/>
          <w:tab w:val="num" w:pos="1843"/>
        </w:tabs>
        <w:suppressAutoHyphens/>
        <w:spacing w:before="240" w:line="360" w:lineRule="auto"/>
        <w:ind w:left="1843" w:hanging="1134"/>
        <w:rPr>
          <w:rFonts w:ascii="Arial" w:hAnsi="Arial"/>
          <w:sz w:val="22"/>
          <w:szCs w:val="22"/>
          <w:lang w:val="en-GB"/>
        </w:rPr>
      </w:pPr>
      <w:r w:rsidRPr="004C098F">
        <w:rPr>
          <w:rFonts w:ascii="Arial" w:hAnsi="Arial"/>
          <w:sz w:val="22"/>
          <w:szCs w:val="22"/>
          <w:lang w:val="en-GB"/>
        </w:rPr>
        <w:t>First aid instructions and named Fi</w:t>
      </w:r>
      <w:r w:rsidR="00657465">
        <w:rPr>
          <w:rFonts w:ascii="Arial" w:hAnsi="Arial"/>
          <w:sz w:val="22"/>
          <w:szCs w:val="22"/>
          <w:lang w:val="en-GB"/>
        </w:rPr>
        <w:t>r</w:t>
      </w:r>
      <w:r w:rsidRPr="004C098F">
        <w:rPr>
          <w:rFonts w:ascii="Arial" w:hAnsi="Arial"/>
          <w:sz w:val="22"/>
          <w:szCs w:val="22"/>
          <w:lang w:val="en-GB"/>
        </w:rPr>
        <w:t>st Aiders (see Appendix A) are posted next to the First Aid box.</w:t>
      </w:r>
    </w:p>
    <w:p w14:paraId="0989B183" w14:textId="77777777" w:rsidR="00FA6850" w:rsidRPr="004C098F" w:rsidRDefault="00FA6850" w:rsidP="00FA6850">
      <w:pPr>
        <w:numPr>
          <w:ilvl w:val="1"/>
          <w:numId w:val="1"/>
        </w:numPr>
        <w:tabs>
          <w:tab w:val="left" w:pos="-720"/>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First Aiders</w:t>
      </w:r>
    </w:p>
    <w:p w14:paraId="784A1869" w14:textId="77777777" w:rsidR="00FA6850" w:rsidRPr="004C098F" w:rsidRDefault="00FA6850" w:rsidP="00FA6850">
      <w:pPr>
        <w:numPr>
          <w:ilvl w:val="2"/>
          <w:numId w:val="1"/>
        </w:numPr>
        <w:tabs>
          <w:tab w:val="clear" w:pos="1790"/>
          <w:tab w:val="left" w:pos="-720"/>
          <w:tab w:val="left" w:pos="0"/>
          <w:tab w:val="num" w:pos="1843"/>
        </w:tabs>
        <w:suppressAutoHyphens/>
        <w:spacing w:before="240" w:line="360" w:lineRule="auto"/>
        <w:ind w:left="1843" w:hanging="1134"/>
        <w:rPr>
          <w:rFonts w:ascii="Arial" w:hAnsi="Arial"/>
          <w:sz w:val="22"/>
          <w:szCs w:val="22"/>
          <w:lang w:val="en-GB"/>
        </w:rPr>
      </w:pPr>
      <w:r w:rsidRPr="004C098F">
        <w:rPr>
          <w:rFonts w:ascii="Arial" w:hAnsi="Arial"/>
          <w:sz w:val="22"/>
          <w:szCs w:val="22"/>
          <w:lang w:val="en-GB"/>
        </w:rPr>
        <w:t>Responsibilities of the trained First Aider are to ensure persons injured or ill at the school are adequately treated and where necessary make other appropriate special arrangements.</w:t>
      </w:r>
    </w:p>
    <w:p w14:paraId="71723625" w14:textId="77777777" w:rsidR="00FA6850" w:rsidRPr="004C098F" w:rsidRDefault="00FA6850" w:rsidP="00FA6850">
      <w:pPr>
        <w:numPr>
          <w:ilvl w:val="2"/>
          <w:numId w:val="1"/>
        </w:numPr>
        <w:tabs>
          <w:tab w:val="clear" w:pos="1790"/>
          <w:tab w:val="left" w:pos="-720"/>
          <w:tab w:val="left" w:pos="0"/>
          <w:tab w:val="num" w:pos="1843"/>
        </w:tabs>
        <w:suppressAutoHyphens/>
        <w:spacing w:before="240" w:line="360" w:lineRule="auto"/>
        <w:ind w:left="1843" w:hanging="1134"/>
        <w:rPr>
          <w:rFonts w:ascii="Arial" w:hAnsi="Arial"/>
          <w:sz w:val="22"/>
          <w:szCs w:val="22"/>
          <w:lang w:val="en-GB"/>
        </w:rPr>
      </w:pPr>
      <w:r>
        <w:rPr>
          <w:rFonts w:ascii="Arial" w:hAnsi="Arial"/>
          <w:sz w:val="22"/>
          <w:szCs w:val="22"/>
          <w:lang w:val="en-GB"/>
        </w:rPr>
        <w:t>All a</w:t>
      </w:r>
      <w:r w:rsidRPr="004C098F">
        <w:rPr>
          <w:rFonts w:ascii="Arial" w:hAnsi="Arial"/>
          <w:sz w:val="22"/>
          <w:szCs w:val="22"/>
          <w:lang w:val="en-GB"/>
        </w:rPr>
        <w:t>ccidents are reported to an appointed person (see Appendix A)</w:t>
      </w:r>
    </w:p>
    <w:p w14:paraId="26360955" w14:textId="77777777" w:rsidR="00FA6850" w:rsidRPr="004C098F" w:rsidRDefault="00FA6850" w:rsidP="00FA6850">
      <w:pPr>
        <w:numPr>
          <w:ilvl w:val="2"/>
          <w:numId w:val="1"/>
        </w:numPr>
        <w:tabs>
          <w:tab w:val="clear" w:pos="1790"/>
          <w:tab w:val="left" w:pos="-720"/>
          <w:tab w:val="left" w:pos="0"/>
          <w:tab w:val="num" w:pos="1843"/>
        </w:tabs>
        <w:suppressAutoHyphens/>
        <w:spacing w:before="240" w:line="360" w:lineRule="auto"/>
        <w:ind w:left="1843" w:hanging="1134"/>
        <w:rPr>
          <w:rFonts w:ascii="Arial" w:hAnsi="Arial"/>
          <w:sz w:val="22"/>
          <w:szCs w:val="22"/>
          <w:lang w:val="en-GB"/>
        </w:rPr>
      </w:pPr>
      <w:r w:rsidRPr="004C098F">
        <w:rPr>
          <w:rFonts w:ascii="Arial" w:hAnsi="Arial"/>
          <w:sz w:val="22"/>
          <w:szCs w:val="22"/>
          <w:lang w:val="en-GB"/>
        </w:rPr>
        <w:lastRenderedPageBreak/>
        <w:t>Recording of all first aid treatments shall be maintained and held in the main admin offic</w:t>
      </w:r>
      <w:r>
        <w:rPr>
          <w:rFonts w:ascii="Arial" w:hAnsi="Arial"/>
          <w:sz w:val="22"/>
          <w:szCs w:val="22"/>
          <w:lang w:val="en-GB"/>
        </w:rPr>
        <w:t>e.</w:t>
      </w:r>
    </w:p>
    <w:p w14:paraId="25A3A7D8" w14:textId="77777777" w:rsidR="00FA6850"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Parents will be informed of any injury or illness to their child by their teacher or appointed person.</w:t>
      </w:r>
    </w:p>
    <w:p w14:paraId="798EA8AA" w14:textId="77777777" w:rsidR="00FA6850" w:rsidRDefault="00FA6850" w:rsidP="00FA6850">
      <w:pPr>
        <w:pStyle w:val="Heading3"/>
        <w:numPr>
          <w:ilvl w:val="0"/>
          <w:numId w:val="1"/>
        </w:numPr>
        <w:spacing w:line="360" w:lineRule="auto"/>
      </w:pPr>
      <w:bookmarkStart w:id="89" w:name="_Toc84991838"/>
      <w:bookmarkStart w:id="90" w:name="_Toc84992174"/>
      <w:bookmarkStart w:id="91" w:name="_Toc84993087"/>
      <w:bookmarkStart w:id="92" w:name="_Toc241382427"/>
      <w:r w:rsidRPr="00B50875">
        <w:t>Accident Reporting and Recording</w:t>
      </w:r>
      <w:bookmarkEnd w:id="89"/>
      <w:bookmarkEnd w:id="90"/>
      <w:bookmarkEnd w:id="91"/>
      <w:bookmarkEnd w:id="92"/>
    </w:p>
    <w:p w14:paraId="21138FB3" w14:textId="77777777" w:rsidR="00A341A9" w:rsidRPr="00A341A9" w:rsidRDefault="00A341A9" w:rsidP="00A341A9">
      <w:pPr>
        <w:widowControl/>
        <w:ind w:left="1125"/>
        <w:textAlignment w:val="baseline"/>
        <w:rPr>
          <w:rFonts w:ascii="Segoe UI" w:hAnsi="Segoe UI" w:cs="Segoe UI"/>
          <w:color w:val="FF0000"/>
          <w:sz w:val="12"/>
          <w:szCs w:val="12"/>
          <w:lang w:val="en-GB"/>
        </w:rPr>
      </w:pPr>
    </w:p>
    <w:p w14:paraId="26C5AB0D" w14:textId="77777777" w:rsidR="00B9086E" w:rsidRDefault="00A341A9" w:rsidP="00B9086E">
      <w:pPr>
        <w:widowControl/>
        <w:spacing w:after="120"/>
        <w:textAlignment w:val="baseline"/>
        <w:rPr>
          <w:rFonts w:ascii="Arial" w:hAnsi="Arial" w:cs="Arial"/>
          <w:sz w:val="22"/>
          <w:szCs w:val="22"/>
          <w:lang w:val="en-GB"/>
        </w:rPr>
      </w:pPr>
      <w:r w:rsidRPr="00B9086E">
        <w:rPr>
          <w:rFonts w:ascii="Arial" w:hAnsi="Arial" w:cs="Arial"/>
          <w:sz w:val="22"/>
          <w:szCs w:val="22"/>
          <w:lang w:val="en-GB"/>
        </w:rPr>
        <w:t xml:space="preserve">All employee accidents will be recorded on the BI50 Accident Form, and the SOSA on line accident </w:t>
      </w:r>
    </w:p>
    <w:p w14:paraId="44CEAF1A" w14:textId="77777777" w:rsidR="00B9086E" w:rsidRDefault="00A341A9" w:rsidP="00B9086E">
      <w:pPr>
        <w:widowControl/>
        <w:spacing w:after="120"/>
        <w:textAlignment w:val="baseline"/>
        <w:rPr>
          <w:rFonts w:ascii="Arial" w:hAnsi="Arial" w:cs="Arial"/>
          <w:sz w:val="22"/>
          <w:szCs w:val="22"/>
          <w:lang w:val="en-GB"/>
        </w:rPr>
      </w:pPr>
      <w:proofErr w:type="gramStart"/>
      <w:r w:rsidRPr="00B9086E">
        <w:rPr>
          <w:rFonts w:ascii="Arial" w:hAnsi="Arial" w:cs="Arial"/>
          <w:sz w:val="22"/>
          <w:szCs w:val="22"/>
          <w:lang w:val="en-GB"/>
        </w:rPr>
        <w:t>reporting</w:t>
      </w:r>
      <w:proofErr w:type="gramEnd"/>
      <w:r w:rsidRPr="00B9086E">
        <w:rPr>
          <w:rFonts w:ascii="Arial" w:hAnsi="Arial" w:cs="Arial"/>
          <w:sz w:val="22"/>
          <w:szCs w:val="22"/>
          <w:lang w:val="en-GB"/>
        </w:rPr>
        <w:t xml:space="preserve"> system. Non-employee accidents will be reported on the SOSA on-line reporting </w:t>
      </w:r>
    </w:p>
    <w:p w14:paraId="0722A7C0" w14:textId="1CEA3635" w:rsidR="00A341A9" w:rsidRPr="00B9086E" w:rsidRDefault="00A341A9" w:rsidP="00B9086E">
      <w:pPr>
        <w:widowControl/>
        <w:spacing w:after="120"/>
        <w:textAlignment w:val="baseline"/>
        <w:rPr>
          <w:rFonts w:ascii="Segoe UI" w:hAnsi="Segoe UI" w:cs="Segoe UI"/>
          <w:sz w:val="12"/>
          <w:szCs w:val="12"/>
          <w:lang w:val="en-GB"/>
        </w:rPr>
      </w:pPr>
      <w:proofErr w:type="gramStart"/>
      <w:r w:rsidRPr="00B9086E">
        <w:rPr>
          <w:rFonts w:ascii="Arial" w:hAnsi="Arial" w:cs="Arial"/>
          <w:sz w:val="22"/>
          <w:szCs w:val="22"/>
          <w:lang w:val="en-GB"/>
        </w:rPr>
        <w:t>system</w:t>
      </w:r>
      <w:proofErr w:type="gramEnd"/>
      <w:r w:rsidRPr="00B9086E">
        <w:rPr>
          <w:rFonts w:ascii="Arial" w:hAnsi="Arial" w:cs="Arial"/>
          <w:sz w:val="22"/>
          <w:szCs w:val="22"/>
          <w:lang w:val="en-GB"/>
        </w:rPr>
        <w:t> only</w:t>
      </w:r>
      <w:r w:rsidR="00B9086E">
        <w:rPr>
          <w:rFonts w:ascii="Arial" w:hAnsi="Arial" w:cs="Arial"/>
          <w:sz w:val="22"/>
          <w:szCs w:val="22"/>
          <w:lang w:val="en-GB"/>
        </w:rPr>
        <w:t>.</w:t>
      </w:r>
    </w:p>
    <w:p w14:paraId="1FE7AF59" w14:textId="70D47183" w:rsidR="00A341A9" w:rsidRPr="00A341A9" w:rsidRDefault="00A341A9" w:rsidP="00A341A9">
      <w:pPr>
        <w:widowControl/>
        <w:textAlignment w:val="baseline"/>
        <w:rPr>
          <w:rFonts w:ascii="Segoe UI" w:hAnsi="Segoe UI" w:cs="Segoe UI"/>
          <w:sz w:val="12"/>
          <w:szCs w:val="12"/>
          <w:lang w:val="en-GB"/>
        </w:rPr>
      </w:pPr>
    </w:p>
    <w:p w14:paraId="25ABAC66" w14:textId="6B92D1A8" w:rsidR="007605FA" w:rsidRPr="004705BC" w:rsidRDefault="6ABD6161" w:rsidP="00A341A9">
      <w:pPr>
        <w:tabs>
          <w:tab w:val="left" w:pos="-720"/>
          <w:tab w:val="left" w:pos="0"/>
        </w:tabs>
        <w:suppressAutoHyphens/>
        <w:spacing w:before="240" w:line="360" w:lineRule="auto"/>
        <w:rPr>
          <w:rFonts w:ascii="Arial" w:hAnsi="Arial"/>
          <w:sz w:val="22"/>
          <w:szCs w:val="22"/>
          <w:lang w:val="en-GB"/>
        </w:rPr>
      </w:pPr>
      <w:r w:rsidRPr="004705BC">
        <w:rPr>
          <w:rFonts w:ascii="Arial" w:eastAsia="Arial" w:hAnsi="Arial" w:cs="Arial"/>
          <w:sz w:val="22"/>
          <w:szCs w:val="22"/>
          <w:lang w:val="en-GB"/>
        </w:rPr>
        <w:t>A Responsible Person has been appointed to identify an incident as being reportable to the HSE under the Reporting of Injuries, Diseases and Dangerous Occurrences Regulations 2013 (RIDDOR). The Responsible Person will submit the RIDDOR report to the HSE using the online reporting tool.</w:t>
      </w:r>
    </w:p>
    <w:p w14:paraId="1969F694" w14:textId="24FE3340" w:rsidR="00A341A9" w:rsidRPr="00A341A9" w:rsidRDefault="6ABD6161" w:rsidP="00A341A9">
      <w:pPr>
        <w:widowControl/>
        <w:textAlignment w:val="baseline"/>
        <w:rPr>
          <w:rFonts w:ascii="Segoe UI" w:hAnsi="Segoe UI" w:cs="Segoe UI"/>
          <w:b/>
          <w:bCs/>
          <w:sz w:val="12"/>
          <w:szCs w:val="12"/>
          <w:lang w:val="en-GB"/>
        </w:rPr>
      </w:pPr>
      <w:r w:rsidRPr="004705BC">
        <w:rPr>
          <w:rFonts w:ascii="Arial" w:eastAsia="Arial" w:hAnsi="Arial" w:cs="Arial"/>
          <w:sz w:val="22"/>
          <w:szCs w:val="22"/>
          <w:lang w:val="en-GB"/>
        </w:rPr>
        <w:t>Accident and incident records will be retained by the main office.</w:t>
      </w:r>
      <w:r w:rsidR="00A341A9" w:rsidRPr="00A341A9">
        <w:rPr>
          <w:rFonts w:ascii="Arial" w:hAnsi="Arial" w:cs="Arial"/>
          <w:b/>
          <w:bCs/>
          <w:sz w:val="26"/>
          <w:szCs w:val="26"/>
        </w:rPr>
        <w:t xml:space="preserve"> </w:t>
      </w:r>
    </w:p>
    <w:p w14:paraId="315E479C" w14:textId="77777777" w:rsidR="00502A95" w:rsidRPr="004705BC" w:rsidRDefault="00502A95" w:rsidP="00FA6850">
      <w:pPr>
        <w:tabs>
          <w:tab w:val="left" w:pos="-720"/>
          <w:tab w:val="left" w:pos="0"/>
        </w:tabs>
        <w:suppressAutoHyphens/>
        <w:spacing w:before="240" w:line="360" w:lineRule="auto"/>
        <w:ind w:left="426"/>
        <w:rPr>
          <w:rFonts w:ascii="Arial" w:hAnsi="Arial"/>
          <w:sz w:val="22"/>
          <w:szCs w:val="22"/>
          <w:lang w:val="en-GB"/>
        </w:rPr>
      </w:pPr>
    </w:p>
    <w:p w14:paraId="266A9ECE" w14:textId="77777777" w:rsidR="00FA6850" w:rsidRPr="00CB50FB" w:rsidRDefault="00FA6850" w:rsidP="00FA6850">
      <w:pPr>
        <w:pStyle w:val="Heading3"/>
        <w:numPr>
          <w:ilvl w:val="0"/>
          <w:numId w:val="1"/>
        </w:numPr>
        <w:rPr>
          <w:sz w:val="24"/>
        </w:rPr>
      </w:pPr>
      <w:bookmarkStart w:id="93" w:name="_Toc84991840"/>
      <w:bookmarkStart w:id="94" w:name="_Toc84992176"/>
      <w:bookmarkStart w:id="95" w:name="_Toc84993089"/>
      <w:bookmarkStart w:id="96" w:name="_Toc241382428"/>
      <w:r w:rsidRPr="00CB50FB">
        <w:rPr>
          <w:sz w:val="24"/>
        </w:rPr>
        <w:t>Housekeeping</w:t>
      </w:r>
      <w:bookmarkEnd w:id="93"/>
      <w:bookmarkEnd w:id="94"/>
      <w:bookmarkEnd w:id="95"/>
      <w:bookmarkEnd w:id="96"/>
    </w:p>
    <w:p w14:paraId="6575BEDD" w14:textId="77777777" w:rsidR="00FA6850" w:rsidRPr="004C098F" w:rsidRDefault="00FA6850" w:rsidP="00FA6850">
      <w:pPr>
        <w:numPr>
          <w:ilvl w:val="1"/>
          <w:numId w:val="1"/>
        </w:numPr>
        <w:tabs>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The buildings will be cleaned by an employed cleaner at least once per week. Though the responsibility for ensuring the work environment is kept clean and tidy is applied to all staff.</w:t>
      </w:r>
    </w:p>
    <w:p w14:paraId="30AAE7B0" w14:textId="77777777" w:rsidR="00FA6850" w:rsidRDefault="00FA6850" w:rsidP="00FA6850">
      <w:pPr>
        <w:numPr>
          <w:ilvl w:val="1"/>
          <w:numId w:val="1"/>
        </w:numPr>
        <w:tabs>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The disposal of small amounts of waste can be treated as ordinary household waste i.e. placed in appropriate bins within the building and its surrounds, and removed each day by the cleaners to the designated storage area prior to removal by a Refuse Service Contractor.</w:t>
      </w:r>
    </w:p>
    <w:p w14:paraId="40192F7F" w14:textId="77777777" w:rsidR="00FA6850" w:rsidRPr="004C098F" w:rsidRDefault="00FA6850" w:rsidP="00FA6850">
      <w:pPr>
        <w:numPr>
          <w:ilvl w:val="1"/>
          <w:numId w:val="1"/>
        </w:numPr>
        <w:tabs>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Stacking and Storage</w:t>
      </w:r>
    </w:p>
    <w:p w14:paraId="117BBDCE" w14:textId="77777777" w:rsidR="00FA6850" w:rsidRPr="004C098F" w:rsidRDefault="00FA6850" w:rsidP="00FA6850">
      <w:pPr>
        <w:numPr>
          <w:ilvl w:val="2"/>
          <w:numId w:val="1"/>
        </w:numPr>
        <w:tabs>
          <w:tab w:val="clear" w:pos="1790"/>
          <w:tab w:val="left" w:pos="0"/>
        </w:tabs>
        <w:suppressAutoHyphens/>
        <w:spacing w:before="240" w:line="360" w:lineRule="auto"/>
        <w:ind w:left="2127" w:hanging="993"/>
        <w:rPr>
          <w:rFonts w:ascii="Arial" w:hAnsi="Arial"/>
          <w:sz w:val="22"/>
          <w:szCs w:val="22"/>
          <w:lang w:val="en-GB"/>
        </w:rPr>
      </w:pPr>
      <w:r w:rsidRPr="004C098F">
        <w:rPr>
          <w:rFonts w:ascii="Arial" w:hAnsi="Arial"/>
          <w:sz w:val="22"/>
          <w:szCs w:val="22"/>
          <w:lang w:val="en-GB"/>
        </w:rPr>
        <w:t>Materials, equipment and any other items will be kept in appropriate storage areas.  Where this is not possible for temporary reasons, the staff responsible for those materials will ensure that they are stacked tidily, to a height which does not constitute a hazard and in such a way that they do not impede the movement of staff or visitors.</w:t>
      </w:r>
    </w:p>
    <w:p w14:paraId="66082B59" w14:textId="77777777" w:rsidR="00FA6850" w:rsidRPr="004C098F" w:rsidRDefault="00FA6850" w:rsidP="00FA6850">
      <w:pPr>
        <w:numPr>
          <w:ilvl w:val="1"/>
          <w:numId w:val="1"/>
        </w:numPr>
        <w:tabs>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Stairs, Cloakrooms and Exits etc., will be kept clear of obstructions (including electrical cables</w:t>
      </w:r>
      <w:r>
        <w:rPr>
          <w:rFonts w:ascii="Arial" w:hAnsi="Arial"/>
          <w:sz w:val="22"/>
          <w:szCs w:val="22"/>
          <w:lang w:val="en-GB"/>
        </w:rPr>
        <w:t xml:space="preserve"> and other trip hazards</w:t>
      </w:r>
      <w:r w:rsidRPr="004C098F">
        <w:rPr>
          <w:rFonts w:ascii="Arial" w:hAnsi="Arial"/>
          <w:sz w:val="22"/>
          <w:szCs w:val="22"/>
          <w:lang w:val="en-GB"/>
        </w:rPr>
        <w:t>).</w:t>
      </w:r>
    </w:p>
    <w:p w14:paraId="322CB940" w14:textId="77777777" w:rsidR="00FA6850" w:rsidRPr="004C098F" w:rsidRDefault="00FA6850" w:rsidP="00FA6850">
      <w:pPr>
        <w:numPr>
          <w:ilvl w:val="1"/>
          <w:numId w:val="1"/>
        </w:numPr>
        <w:tabs>
          <w:tab w:val="left" w:pos="0"/>
        </w:tabs>
        <w:suppressAutoHyphens/>
        <w:spacing w:before="240" w:line="360" w:lineRule="auto"/>
        <w:rPr>
          <w:rFonts w:ascii="Arial" w:hAnsi="Arial"/>
          <w:sz w:val="22"/>
          <w:szCs w:val="22"/>
          <w:lang w:val="en-GB"/>
        </w:rPr>
      </w:pPr>
      <w:r w:rsidRPr="004C098F">
        <w:rPr>
          <w:rFonts w:ascii="Arial" w:hAnsi="Arial"/>
          <w:sz w:val="22"/>
          <w:szCs w:val="22"/>
          <w:lang w:val="en-GB"/>
        </w:rPr>
        <w:t>Main reception area</w:t>
      </w:r>
    </w:p>
    <w:p w14:paraId="11C41F3F" w14:textId="77777777" w:rsidR="00FA6850" w:rsidRPr="004C098F" w:rsidRDefault="00FA6850" w:rsidP="00FA6850">
      <w:pPr>
        <w:numPr>
          <w:ilvl w:val="2"/>
          <w:numId w:val="1"/>
        </w:numPr>
        <w:tabs>
          <w:tab w:val="left" w:pos="0"/>
        </w:tabs>
        <w:suppressAutoHyphens/>
        <w:spacing w:before="240" w:line="360" w:lineRule="auto"/>
        <w:ind w:left="1701" w:hanging="567"/>
        <w:rPr>
          <w:rFonts w:ascii="Arial" w:hAnsi="Arial"/>
          <w:sz w:val="22"/>
          <w:szCs w:val="22"/>
          <w:lang w:val="en-GB"/>
        </w:rPr>
      </w:pPr>
      <w:r w:rsidRPr="004C098F">
        <w:rPr>
          <w:rFonts w:ascii="Arial" w:hAnsi="Arial"/>
          <w:sz w:val="22"/>
          <w:szCs w:val="22"/>
          <w:lang w:val="en-GB"/>
        </w:rPr>
        <w:t xml:space="preserve">All staff </w:t>
      </w:r>
      <w:r>
        <w:rPr>
          <w:rFonts w:ascii="Arial" w:hAnsi="Arial"/>
          <w:sz w:val="22"/>
          <w:szCs w:val="22"/>
          <w:lang w:val="en-GB"/>
        </w:rPr>
        <w:t>are</w:t>
      </w:r>
      <w:r w:rsidRPr="004C098F">
        <w:rPr>
          <w:rFonts w:ascii="Arial" w:hAnsi="Arial"/>
          <w:sz w:val="22"/>
          <w:szCs w:val="22"/>
          <w:lang w:val="en-GB"/>
        </w:rPr>
        <w:t xml:space="preserve"> requested to be vigil</w:t>
      </w:r>
      <w:r>
        <w:rPr>
          <w:rFonts w:ascii="Arial" w:hAnsi="Arial"/>
          <w:sz w:val="22"/>
          <w:szCs w:val="22"/>
          <w:lang w:val="en-GB"/>
        </w:rPr>
        <w:t>ant</w:t>
      </w:r>
      <w:r w:rsidRPr="004C098F">
        <w:rPr>
          <w:rFonts w:ascii="Arial" w:hAnsi="Arial"/>
          <w:sz w:val="22"/>
          <w:szCs w:val="22"/>
          <w:lang w:val="en-GB"/>
        </w:rPr>
        <w:t xml:space="preserve"> in regards to identifying any potential hazards </w:t>
      </w:r>
      <w:r w:rsidRPr="004C098F">
        <w:rPr>
          <w:rFonts w:ascii="Arial" w:hAnsi="Arial"/>
          <w:sz w:val="22"/>
          <w:szCs w:val="22"/>
          <w:lang w:val="en-GB"/>
        </w:rPr>
        <w:lastRenderedPageBreak/>
        <w:t>in this area as visitors are not so familiar with the surroundings.</w:t>
      </w:r>
    </w:p>
    <w:p w14:paraId="7B523B66" w14:textId="77777777" w:rsidR="00FA6850" w:rsidRPr="00B50875" w:rsidRDefault="00FA6850" w:rsidP="00FA6850">
      <w:pPr>
        <w:pStyle w:val="Heading3"/>
        <w:numPr>
          <w:ilvl w:val="0"/>
          <w:numId w:val="1"/>
        </w:numPr>
        <w:spacing w:line="360" w:lineRule="auto"/>
      </w:pPr>
      <w:bookmarkStart w:id="97" w:name="_Toc84991842"/>
      <w:bookmarkStart w:id="98" w:name="_Toc84992178"/>
      <w:bookmarkStart w:id="99" w:name="_Toc84993091"/>
      <w:bookmarkStart w:id="100" w:name="_Toc241382429"/>
      <w:r w:rsidRPr="00B50875">
        <w:t>Lifting and Handling</w:t>
      </w:r>
      <w:bookmarkEnd w:id="97"/>
      <w:bookmarkEnd w:id="98"/>
      <w:bookmarkEnd w:id="99"/>
      <w:bookmarkEnd w:id="100"/>
      <w:r w:rsidRPr="00B50875">
        <w:t xml:space="preserve"> </w:t>
      </w:r>
    </w:p>
    <w:p w14:paraId="07AB1A77" w14:textId="77777777"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Injuries can be caused by incorrect lifting and handling of objects, (which need not be large or heavy).</w:t>
      </w:r>
      <w:r>
        <w:rPr>
          <w:rFonts w:ascii="Arial" w:hAnsi="Arial"/>
          <w:sz w:val="22"/>
          <w:szCs w:val="22"/>
          <w:lang w:val="en-GB"/>
        </w:rPr>
        <w:t xml:space="preserve"> Therefore any operation where lifting or handling is involved should be avoided where possible.</w:t>
      </w:r>
      <w:r w:rsidRPr="004C098F">
        <w:rPr>
          <w:rFonts w:ascii="Arial" w:hAnsi="Arial"/>
          <w:sz w:val="22"/>
          <w:szCs w:val="22"/>
          <w:lang w:val="en-GB"/>
        </w:rPr>
        <w:t xml:space="preserve">  </w:t>
      </w:r>
    </w:p>
    <w:p w14:paraId="12C85618" w14:textId="77777777"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Both generic and where appropriate specific risk assessments are undertaken for all potentiall</w:t>
      </w:r>
      <w:r>
        <w:rPr>
          <w:rFonts w:ascii="Arial" w:hAnsi="Arial"/>
          <w:sz w:val="22"/>
          <w:szCs w:val="22"/>
          <w:lang w:val="en-GB"/>
        </w:rPr>
        <w:t>y hazardous handling activities, including objects and people.</w:t>
      </w:r>
    </w:p>
    <w:p w14:paraId="3470C029" w14:textId="0F8E67F9"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The moving of people is of particular concern and specialist advice is </w:t>
      </w:r>
      <w:r>
        <w:rPr>
          <w:rFonts w:ascii="Arial" w:hAnsi="Arial"/>
          <w:sz w:val="22"/>
          <w:szCs w:val="22"/>
          <w:lang w:val="en-GB"/>
        </w:rPr>
        <w:t xml:space="preserve">available from Medina House School or St Georges Special School </w:t>
      </w:r>
      <w:r w:rsidR="00D878C1">
        <w:rPr>
          <w:rFonts w:ascii="Arial" w:hAnsi="Arial"/>
          <w:sz w:val="22"/>
          <w:szCs w:val="22"/>
          <w:lang w:val="en-GB"/>
        </w:rPr>
        <w:t>(see section C</w:t>
      </w:r>
      <w:r w:rsidRPr="004C098F">
        <w:rPr>
          <w:rFonts w:ascii="Arial" w:hAnsi="Arial"/>
          <w:sz w:val="22"/>
          <w:szCs w:val="22"/>
          <w:lang w:val="en-GB"/>
        </w:rPr>
        <w:t>).</w:t>
      </w:r>
    </w:p>
    <w:p w14:paraId="1FD4897C"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Only competent appointed persons may carry out these risk assessments. (See appointed persons list appendix A). </w:t>
      </w:r>
    </w:p>
    <w:p w14:paraId="7FFE3FB1" w14:textId="77777777" w:rsidR="00FA6850" w:rsidRDefault="00FA6850" w:rsidP="00FA6850">
      <w:pPr>
        <w:suppressAutoHyphens/>
        <w:spacing w:before="240" w:line="360" w:lineRule="auto"/>
        <w:ind w:left="426"/>
        <w:rPr>
          <w:rFonts w:ascii="Arial" w:hAnsi="Arial"/>
          <w:sz w:val="22"/>
          <w:szCs w:val="22"/>
          <w:lang w:val="en-GB"/>
        </w:rPr>
      </w:pPr>
    </w:p>
    <w:p w14:paraId="18B2D778" w14:textId="77777777" w:rsidR="00FA6850" w:rsidRDefault="00FA6850" w:rsidP="00FA6850">
      <w:pPr>
        <w:pStyle w:val="Heading3"/>
        <w:numPr>
          <w:ilvl w:val="0"/>
          <w:numId w:val="1"/>
        </w:numPr>
        <w:rPr>
          <w:lang w:val="en-GB"/>
        </w:rPr>
      </w:pPr>
      <w:bookmarkStart w:id="101" w:name="_Toc241382430"/>
      <w:r>
        <w:rPr>
          <w:lang w:val="en-GB"/>
        </w:rPr>
        <w:t>Control of Substances Hazardous to Health (COSHH)</w:t>
      </w:r>
      <w:bookmarkEnd w:id="101"/>
    </w:p>
    <w:p w14:paraId="701B26E6"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Any hazardous substances on the school site must be managed safely and to do this all of them will be identified.</w:t>
      </w:r>
    </w:p>
    <w:p w14:paraId="794D8B1F"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Substances which are hazardous will be assessed for risk to employees and those who ma</w:t>
      </w:r>
      <w:r w:rsidR="00AB30C8">
        <w:rPr>
          <w:rFonts w:ascii="Arial" w:hAnsi="Arial"/>
          <w:sz w:val="22"/>
          <w:szCs w:val="22"/>
          <w:lang w:val="en-GB"/>
        </w:rPr>
        <w:t>y be affected by them.</w:t>
      </w:r>
      <w:r>
        <w:rPr>
          <w:rFonts w:ascii="Arial" w:hAnsi="Arial"/>
          <w:sz w:val="22"/>
          <w:szCs w:val="22"/>
          <w:lang w:val="en-GB"/>
        </w:rPr>
        <w:t xml:space="preserve"> The assessment record will be located a) at point of use, b) at point of storage and c) in a master record file located in the main office in case of fire.</w:t>
      </w:r>
    </w:p>
    <w:p w14:paraId="54601E06"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Assessed hazardous substances will be stored safely in appropriate storage areas and be locatable from a plan in the main office master record book.</w:t>
      </w:r>
    </w:p>
    <w:p w14:paraId="78AD8043"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Persons trained to carry out these assessments are listed in Appendix A.</w:t>
      </w:r>
    </w:p>
    <w:p w14:paraId="3468E531" w14:textId="77777777" w:rsidR="00FA6850" w:rsidRDefault="00FA6850" w:rsidP="00FA6850">
      <w:pPr>
        <w:suppressAutoHyphens/>
        <w:spacing w:before="240" w:line="360" w:lineRule="auto"/>
        <w:ind w:left="426"/>
        <w:rPr>
          <w:rFonts w:ascii="Arial" w:hAnsi="Arial"/>
          <w:sz w:val="22"/>
          <w:szCs w:val="22"/>
          <w:lang w:val="en-GB"/>
        </w:rPr>
      </w:pPr>
    </w:p>
    <w:p w14:paraId="368A1A5E" w14:textId="77777777" w:rsidR="00FA6850" w:rsidRPr="0026322E" w:rsidRDefault="00FA6850" w:rsidP="00FA6850">
      <w:pPr>
        <w:pStyle w:val="Heading3"/>
        <w:numPr>
          <w:ilvl w:val="0"/>
          <w:numId w:val="1"/>
        </w:numPr>
        <w:rPr>
          <w:sz w:val="24"/>
          <w:lang w:val="en-GB"/>
        </w:rPr>
      </w:pPr>
      <w:bookmarkStart w:id="102" w:name="_Toc241382431"/>
      <w:r w:rsidRPr="0026322E">
        <w:rPr>
          <w:sz w:val="24"/>
          <w:lang w:val="en-GB"/>
        </w:rPr>
        <w:t>Asbestos and Legionella</w:t>
      </w:r>
      <w:bookmarkEnd w:id="102"/>
    </w:p>
    <w:p w14:paraId="0A79A4A8"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A survey has been carried out for the presence of asbestos containing materials (ACMs), and where necessary identification labels placed.</w:t>
      </w:r>
    </w:p>
    <w:p w14:paraId="39FE61B0"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Any areas where ACMs have been identified have been addressed to determine the risk to person who may be exposed and where necessary removed. Where removal is not necessary periodic monitoring for condition will be instigated and a record maintained.</w:t>
      </w:r>
    </w:p>
    <w:p w14:paraId="364CDAB1"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 xml:space="preserve">The survey report is available for reference to all persons who may potentially disturb </w:t>
      </w:r>
      <w:r>
        <w:rPr>
          <w:rFonts w:ascii="Arial" w:hAnsi="Arial"/>
          <w:sz w:val="22"/>
          <w:szCs w:val="22"/>
          <w:lang w:val="en-GB"/>
        </w:rPr>
        <w:lastRenderedPageBreak/>
        <w:t xml:space="preserve">ACM’s during their work i.e. electrical contractors. </w:t>
      </w:r>
    </w:p>
    <w:p w14:paraId="0D9A4D4F"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The asbestos survey report is available to view in reception area and attached to it is a signature record for contractors and others to sign as proof of reading. These records are retained in a file alongside the survey report.</w:t>
      </w:r>
    </w:p>
    <w:p w14:paraId="0738829E"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 xml:space="preserve">A survey has been carried out on the water systems within the school to identify potential areas of the system that may promote uncontrolled Legionella bacterium growth. </w:t>
      </w:r>
      <w:r w:rsidRPr="00312F2C">
        <w:rPr>
          <w:rFonts w:ascii="Arial" w:hAnsi="Arial"/>
          <w:sz w:val="22"/>
          <w:szCs w:val="22"/>
          <w:lang w:val="en-GB"/>
        </w:rPr>
        <w:t>Where necessary water system pipe work improvements</w:t>
      </w:r>
      <w:r>
        <w:rPr>
          <w:rFonts w:ascii="Arial" w:hAnsi="Arial"/>
          <w:sz w:val="22"/>
          <w:szCs w:val="22"/>
          <w:lang w:val="en-GB"/>
        </w:rPr>
        <w:t xml:space="preserve"> have been undertaken and regular treatment of the water system is carried out. </w:t>
      </w:r>
    </w:p>
    <w:p w14:paraId="31EF170C" w14:textId="77777777"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Higher risk of bacterium growth is likely through long warm holiday periods and therefore maintenance is required to flush the water systems prior to school recommencing. A record is maintained of this maintenance.</w:t>
      </w:r>
    </w:p>
    <w:p w14:paraId="5FD5F9A2" w14:textId="77777777" w:rsidR="00FA6850" w:rsidRPr="00CD6A0B" w:rsidRDefault="00FA6850" w:rsidP="00FA6850">
      <w:pPr>
        <w:pStyle w:val="Heading3"/>
        <w:numPr>
          <w:ilvl w:val="0"/>
          <w:numId w:val="1"/>
        </w:numPr>
      </w:pPr>
      <w:bookmarkStart w:id="103" w:name="_Toc84993093"/>
      <w:r>
        <w:t xml:space="preserve"> </w:t>
      </w:r>
      <w:bookmarkStart w:id="104" w:name="_Toc241382432"/>
      <w:r w:rsidRPr="00CD6A0B">
        <w:t>Premises and Equipment</w:t>
      </w:r>
      <w:bookmarkEnd w:id="103"/>
      <w:bookmarkEnd w:id="104"/>
    </w:p>
    <w:p w14:paraId="6AA20CE1" w14:textId="77777777" w:rsidR="00FA6850" w:rsidRPr="004C098F" w:rsidRDefault="00FA6850" w:rsidP="00FA6850">
      <w:pPr>
        <w:numPr>
          <w:ilvl w:val="1"/>
          <w:numId w:val="1"/>
        </w:numPr>
        <w:tabs>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The </w:t>
      </w:r>
      <w:r>
        <w:rPr>
          <w:rFonts w:ascii="Arial" w:hAnsi="Arial"/>
          <w:sz w:val="22"/>
          <w:szCs w:val="22"/>
          <w:lang w:val="en-GB"/>
        </w:rPr>
        <w:t>site managers</w:t>
      </w:r>
      <w:r w:rsidRPr="004C098F">
        <w:rPr>
          <w:rFonts w:ascii="Arial" w:hAnsi="Arial"/>
          <w:sz w:val="22"/>
          <w:szCs w:val="22"/>
          <w:lang w:val="en-GB"/>
        </w:rPr>
        <w:t xml:space="preserve"> will periodically arrange for a visual inspection of the premises and equipment. Risk Assessments will have been carried out for premises and these may be reviewed during the visual inspection. Where immediate action is required t</w:t>
      </w:r>
      <w:r w:rsidR="006B0C32">
        <w:rPr>
          <w:rFonts w:ascii="Arial" w:hAnsi="Arial"/>
          <w:sz w:val="22"/>
          <w:szCs w:val="22"/>
          <w:lang w:val="en-GB"/>
        </w:rPr>
        <w:t>o prevent injury the School Business Manager</w:t>
      </w:r>
      <w:r w:rsidRPr="004C098F">
        <w:rPr>
          <w:rFonts w:ascii="Arial" w:hAnsi="Arial"/>
          <w:sz w:val="22"/>
          <w:szCs w:val="22"/>
          <w:lang w:val="en-GB"/>
        </w:rPr>
        <w:t xml:space="preserve"> will ensure arrangements are made to address the hazard.  </w:t>
      </w:r>
    </w:p>
    <w:p w14:paraId="7D8CD4F7" w14:textId="77777777" w:rsidR="00FA6850" w:rsidRDefault="00FA6850" w:rsidP="00FA6850">
      <w:pPr>
        <w:pStyle w:val="Heading3"/>
        <w:numPr>
          <w:ilvl w:val="0"/>
          <w:numId w:val="1"/>
        </w:numPr>
        <w:spacing w:line="360" w:lineRule="auto"/>
      </w:pPr>
      <w:bookmarkStart w:id="105" w:name="_Toc84993100"/>
      <w:r>
        <w:t xml:space="preserve"> </w:t>
      </w:r>
      <w:bookmarkStart w:id="106" w:name="_Toc241382433"/>
      <w:r w:rsidRPr="00CD6A0B">
        <w:t>Electrical Plant and Equipment</w:t>
      </w:r>
      <w:bookmarkEnd w:id="105"/>
      <w:bookmarkEnd w:id="106"/>
    </w:p>
    <w:p w14:paraId="1F5AC953" w14:textId="77777777" w:rsidR="006B0C32" w:rsidRDefault="006B0C32" w:rsidP="00A467C5">
      <w:pPr>
        <w:spacing w:before="240" w:line="480" w:lineRule="auto"/>
        <w:ind w:left="1077"/>
        <w:rPr>
          <w:rFonts w:ascii="Arial" w:hAnsi="Arial" w:cs="Arial"/>
          <w:sz w:val="22"/>
          <w:szCs w:val="22"/>
        </w:rPr>
      </w:pPr>
      <w:r>
        <w:rPr>
          <w:rFonts w:ascii="Arial" w:hAnsi="Arial" w:cs="Arial"/>
          <w:sz w:val="22"/>
          <w:szCs w:val="22"/>
        </w:rPr>
        <w:t xml:space="preserve">All portable electrical equipment is checked on a regular basis and a record is kept.  A schedule/checklist of inspection timescales will be maintained in the record book located in the upstairs office.  The competent person or </w:t>
      </w:r>
      <w:proofErr w:type="spellStart"/>
      <w:r>
        <w:rPr>
          <w:rFonts w:ascii="Arial" w:hAnsi="Arial" w:cs="Arial"/>
          <w:sz w:val="22"/>
          <w:szCs w:val="22"/>
        </w:rPr>
        <w:t>organisation</w:t>
      </w:r>
      <w:proofErr w:type="spellEnd"/>
      <w:r>
        <w:rPr>
          <w:rFonts w:ascii="Arial" w:hAnsi="Arial" w:cs="Arial"/>
          <w:sz w:val="22"/>
          <w:szCs w:val="22"/>
        </w:rPr>
        <w:t xml:space="preserve"> responsible for the testing of portable appliances is included in Appendix A.</w:t>
      </w:r>
    </w:p>
    <w:p w14:paraId="274C9D92" w14:textId="77777777" w:rsidR="006B0C32" w:rsidRPr="004705BC" w:rsidRDefault="6ABD6161" w:rsidP="006B0C32">
      <w:pPr>
        <w:rPr>
          <w:rFonts w:ascii="Arial" w:hAnsi="Arial" w:cs="Arial"/>
          <w:sz w:val="22"/>
          <w:szCs w:val="22"/>
        </w:rPr>
      </w:pPr>
      <w:r w:rsidRPr="004705BC">
        <w:rPr>
          <w:rFonts w:ascii="Arial" w:eastAsia="Arial" w:hAnsi="Arial" w:cs="Arial"/>
          <w:sz w:val="22"/>
          <w:szCs w:val="22"/>
        </w:rPr>
        <w:t>The electrical installation is tested and certificated as safe every 5 years.</w:t>
      </w:r>
    </w:p>
    <w:p w14:paraId="5D7A3886" w14:textId="77777777" w:rsidR="00FA6850" w:rsidRPr="00CD6A0B" w:rsidRDefault="00FA6850" w:rsidP="00FA6850">
      <w:pPr>
        <w:pStyle w:val="Heading3"/>
        <w:numPr>
          <w:ilvl w:val="0"/>
          <w:numId w:val="1"/>
        </w:numPr>
        <w:spacing w:line="360" w:lineRule="auto"/>
      </w:pPr>
      <w:bookmarkStart w:id="107" w:name="_Toc84993109"/>
      <w:bookmarkStart w:id="108" w:name="_Toc241382434"/>
      <w:bookmarkStart w:id="109" w:name="_Toc84993103"/>
      <w:r w:rsidRPr="00CD6A0B">
        <w:t>Risk Assessments</w:t>
      </w:r>
      <w:bookmarkEnd w:id="107"/>
      <w:bookmarkEnd w:id="108"/>
      <w:r>
        <w:t xml:space="preserve"> </w:t>
      </w:r>
    </w:p>
    <w:p w14:paraId="22FCFF64" w14:textId="77777777" w:rsidR="00FA6850" w:rsidRPr="004C098F" w:rsidRDefault="00FA6850" w:rsidP="00FA6850">
      <w:pPr>
        <w:numPr>
          <w:ilvl w:val="1"/>
          <w:numId w:val="1"/>
        </w:numPr>
        <w:tabs>
          <w:tab w:val="left" w:pos="-72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Risk assessment shall be undertaken for all activities which present a potential to cause harm.</w:t>
      </w:r>
    </w:p>
    <w:p w14:paraId="7F0F8B4C" w14:textId="77777777" w:rsidR="00FA6850" w:rsidRDefault="00FA6850" w:rsidP="00FA6850">
      <w:pPr>
        <w:numPr>
          <w:ilvl w:val="1"/>
          <w:numId w:val="1"/>
        </w:numPr>
        <w:tabs>
          <w:tab w:val="left" w:pos="-72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The risk assessment will identify the hazard, the risk and the controls which are present or </w:t>
      </w:r>
      <w:r>
        <w:rPr>
          <w:rFonts w:ascii="Arial" w:hAnsi="Arial"/>
          <w:sz w:val="22"/>
          <w:szCs w:val="22"/>
          <w:lang w:val="en-GB"/>
        </w:rPr>
        <w:t>remedial action</w:t>
      </w:r>
      <w:r w:rsidRPr="004C098F">
        <w:rPr>
          <w:rFonts w:ascii="Arial" w:hAnsi="Arial"/>
          <w:sz w:val="22"/>
          <w:szCs w:val="22"/>
          <w:lang w:val="en-GB"/>
        </w:rPr>
        <w:t xml:space="preserve"> planned to reduce the likelihood of injury </w:t>
      </w:r>
      <w:r>
        <w:rPr>
          <w:rFonts w:ascii="Arial" w:hAnsi="Arial"/>
          <w:sz w:val="22"/>
          <w:szCs w:val="22"/>
          <w:lang w:val="en-GB"/>
        </w:rPr>
        <w:t>/ ill</w:t>
      </w:r>
      <w:r w:rsidRPr="004C098F">
        <w:rPr>
          <w:rFonts w:ascii="Arial" w:hAnsi="Arial"/>
          <w:sz w:val="22"/>
          <w:szCs w:val="22"/>
          <w:lang w:val="en-GB"/>
        </w:rPr>
        <w:t xml:space="preserve"> health.</w:t>
      </w:r>
    </w:p>
    <w:p w14:paraId="1EE77EE5" w14:textId="77777777" w:rsidR="00FA6850" w:rsidRPr="004C098F" w:rsidRDefault="00FA6850" w:rsidP="00FA6850">
      <w:pPr>
        <w:numPr>
          <w:ilvl w:val="1"/>
          <w:numId w:val="1"/>
        </w:numPr>
        <w:tabs>
          <w:tab w:val="left" w:pos="-720"/>
        </w:tabs>
        <w:suppressAutoHyphens/>
        <w:spacing w:before="240" w:line="360" w:lineRule="auto"/>
        <w:ind w:left="1134" w:hanging="708"/>
        <w:rPr>
          <w:rFonts w:ascii="Arial" w:hAnsi="Arial"/>
          <w:sz w:val="22"/>
          <w:szCs w:val="22"/>
          <w:lang w:val="en-GB"/>
        </w:rPr>
      </w:pPr>
      <w:r>
        <w:rPr>
          <w:rFonts w:ascii="Arial" w:hAnsi="Arial"/>
          <w:sz w:val="22"/>
          <w:szCs w:val="22"/>
          <w:lang w:val="en-GB"/>
        </w:rPr>
        <w:t xml:space="preserve">Only persons deemed competent to carry out risk assessments have authorised to do so by the </w:t>
      </w:r>
      <w:proofErr w:type="spellStart"/>
      <w:r>
        <w:rPr>
          <w:rFonts w:ascii="Arial" w:hAnsi="Arial"/>
          <w:sz w:val="22"/>
          <w:szCs w:val="22"/>
          <w:lang w:val="en-GB"/>
        </w:rPr>
        <w:t>Headteacher</w:t>
      </w:r>
      <w:proofErr w:type="spellEnd"/>
      <w:r>
        <w:rPr>
          <w:rFonts w:ascii="Arial" w:hAnsi="Arial"/>
          <w:sz w:val="22"/>
          <w:szCs w:val="22"/>
          <w:lang w:val="en-GB"/>
        </w:rPr>
        <w:t>, these persons are listed in Appendix A.</w:t>
      </w:r>
    </w:p>
    <w:p w14:paraId="657FA7D9" w14:textId="77777777" w:rsidR="00FA6850" w:rsidRPr="004C098F" w:rsidRDefault="00FA6850" w:rsidP="00FA6850">
      <w:pPr>
        <w:numPr>
          <w:ilvl w:val="1"/>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lastRenderedPageBreak/>
        <w:t>Area’s where risk assessment shall be carried out include:</w:t>
      </w:r>
    </w:p>
    <w:p w14:paraId="4996DE84"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Premises (slips &amp; trips)</w:t>
      </w:r>
    </w:p>
    <w:p w14:paraId="5D8D2EF1"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Pr>
          <w:rFonts w:ascii="Arial" w:hAnsi="Arial"/>
          <w:sz w:val="22"/>
          <w:szCs w:val="22"/>
          <w:lang w:val="en-GB"/>
        </w:rPr>
        <w:t>A</w:t>
      </w:r>
      <w:r w:rsidRPr="004C098F">
        <w:rPr>
          <w:rFonts w:ascii="Arial" w:hAnsi="Arial"/>
          <w:sz w:val="22"/>
          <w:szCs w:val="22"/>
          <w:lang w:val="en-GB"/>
        </w:rPr>
        <w:t>reas on the site with specific hazards present.</w:t>
      </w:r>
    </w:p>
    <w:p w14:paraId="7614B47D"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Fire &amp; Arson</w:t>
      </w:r>
    </w:p>
    <w:p w14:paraId="68BFAD47"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Technology equipment</w:t>
      </w:r>
    </w:p>
    <w:p w14:paraId="43EC008A"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Control of Substances Hazardous to Health (COSHH)</w:t>
      </w:r>
    </w:p>
    <w:p w14:paraId="6C4C592B"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 xml:space="preserve">Caretaking activities </w:t>
      </w:r>
      <w:proofErr w:type="spellStart"/>
      <w:r w:rsidRPr="004C098F">
        <w:rPr>
          <w:rFonts w:ascii="Arial" w:hAnsi="Arial"/>
          <w:sz w:val="22"/>
          <w:szCs w:val="22"/>
          <w:lang w:val="en-GB"/>
        </w:rPr>
        <w:t>inc</w:t>
      </w:r>
      <w:r>
        <w:rPr>
          <w:rFonts w:ascii="Arial" w:hAnsi="Arial"/>
          <w:sz w:val="22"/>
          <w:szCs w:val="22"/>
          <w:lang w:val="en-GB"/>
        </w:rPr>
        <w:t>.</w:t>
      </w:r>
      <w:proofErr w:type="spellEnd"/>
      <w:r w:rsidRPr="004C098F">
        <w:rPr>
          <w:rFonts w:ascii="Arial" w:hAnsi="Arial"/>
          <w:sz w:val="22"/>
          <w:szCs w:val="22"/>
          <w:lang w:val="en-GB"/>
        </w:rPr>
        <w:t xml:space="preserve"> working at height. </w:t>
      </w:r>
    </w:p>
    <w:p w14:paraId="5FEFB283"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PE activities (from BAALPE guidance)</w:t>
      </w:r>
    </w:p>
    <w:p w14:paraId="76C15B6A"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Educational visits</w:t>
      </w:r>
    </w:p>
    <w:p w14:paraId="43D95840"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Stress</w:t>
      </w:r>
    </w:p>
    <w:p w14:paraId="519DACA9"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Manual Handling</w:t>
      </w:r>
    </w:p>
    <w:p w14:paraId="2637C9A3"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Display Screen Equipment (DSE)</w:t>
      </w:r>
    </w:p>
    <w:p w14:paraId="0CF0D060" w14:textId="77777777" w:rsidR="00FA6850" w:rsidRPr="004C098F" w:rsidRDefault="00FA6850" w:rsidP="00FA6850">
      <w:pPr>
        <w:numPr>
          <w:ilvl w:val="2"/>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New and expectant mothers</w:t>
      </w:r>
    </w:p>
    <w:p w14:paraId="74063E1A" w14:textId="6DF0217E" w:rsidR="00FA6850" w:rsidRDefault="00FA6850" w:rsidP="00FA6850">
      <w:pPr>
        <w:pStyle w:val="Heading3"/>
        <w:numPr>
          <w:ilvl w:val="0"/>
          <w:numId w:val="1"/>
        </w:numPr>
        <w:spacing w:line="360" w:lineRule="auto"/>
      </w:pPr>
      <w:bookmarkStart w:id="110" w:name="_Toc241382435"/>
      <w:r>
        <w:t>Working at Height</w:t>
      </w:r>
      <w:bookmarkEnd w:id="110"/>
    </w:p>
    <w:p w14:paraId="6F771606"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 xml:space="preserve">All staff have been asked not to carry out work at height (WAH) unless it is agreed by their line manager that it is necessary. </w:t>
      </w:r>
    </w:p>
    <w:p w14:paraId="2CFE2C22"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WAH does pose a higher than normal risk of injury to those carrying out the work and those below them. It is therefore necessary to carefully consider whether there is a real benefit or necessity to carry out this work before starting.</w:t>
      </w:r>
    </w:p>
    <w:p w14:paraId="7CF5626A"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The WAH Regulations requires all work where access equipment, such as ladder or step stool, is required above or below floor level to be assessed for potential risk and controls implemented to mitigate injury.</w:t>
      </w:r>
    </w:p>
    <w:p w14:paraId="6FE0846F"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Risk assessment will be carried out by a competent person (see Appendix A) for all WAH activities. In some cases these will need to relate to specific activities though in most cases such as display work it may be acceptable to produce a generic assessment.</w:t>
      </w:r>
    </w:p>
    <w:p w14:paraId="5AFC1A35" w14:textId="77777777" w:rsidR="00FA6850" w:rsidRDefault="00FA6850" w:rsidP="00FA6850">
      <w:pPr>
        <w:numPr>
          <w:ilvl w:val="2"/>
          <w:numId w:val="1"/>
        </w:numPr>
        <w:tabs>
          <w:tab w:val="clear" w:pos="1790"/>
          <w:tab w:val="left" w:pos="1843"/>
        </w:tabs>
        <w:ind w:left="1843" w:hanging="1134"/>
        <w:jc w:val="both"/>
        <w:rPr>
          <w:rFonts w:ascii="Arial" w:hAnsi="Arial" w:cs="Arial"/>
          <w:sz w:val="22"/>
          <w:szCs w:val="22"/>
        </w:rPr>
      </w:pPr>
      <w:r>
        <w:rPr>
          <w:rFonts w:ascii="Arial" w:hAnsi="Arial" w:cs="Arial"/>
          <w:sz w:val="22"/>
          <w:szCs w:val="22"/>
        </w:rPr>
        <w:t>Employees who carry out any WAH will have some training, appropriate to the task. This will be recorded in the school safety training records. Training will include the use of any risk assessments that may be available for the task.</w:t>
      </w:r>
    </w:p>
    <w:p w14:paraId="76AC85FF"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Employees unhappy with carrying out any form of WAH are not expected to do so unless it explicitly forms a part of their terms of employment.</w:t>
      </w:r>
    </w:p>
    <w:p w14:paraId="09CC54CE" w14:textId="77777777" w:rsidR="00FA6850" w:rsidRDefault="00FA6850" w:rsidP="00FA6850">
      <w:pPr>
        <w:numPr>
          <w:ilvl w:val="2"/>
          <w:numId w:val="1"/>
        </w:numPr>
        <w:tabs>
          <w:tab w:val="clear" w:pos="1790"/>
          <w:tab w:val="left" w:pos="1843"/>
        </w:tabs>
        <w:spacing w:before="120" w:after="120"/>
        <w:ind w:left="1843" w:hanging="1134"/>
        <w:jc w:val="both"/>
        <w:rPr>
          <w:rFonts w:ascii="Arial" w:hAnsi="Arial" w:cs="Arial"/>
          <w:sz w:val="22"/>
          <w:szCs w:val="22"/>
        </w:rPr>
      </w:pPr>
      <w:r>
        <w:rPr>
          <w:rFonts w:ascii="Arial" w:hAnsi="Arial" w:cs="Arial"/>
          <w:sz w:val="22"/>
          <w:szCs w:val="22"/>
        </w:rPr>
        <w:t>The person appointed to oversee and advise on all WAH activities is shown in Appendix A.</w:t>
      </w:r>
    </w:p>
    <w:p w14:paraId="48004531" w14:textId="77777777" w:rsidR="005B02DE" w:rsidRPr="001E6650" w:rsidRDefault="005B02DE" w:rsidP="005B02DE">
      <w:pPr>
        <w:tabs>
          <w:tab w:val="left" w:pos="1843"/>
        </w:tabs>
        <w:spacing w:before="120" w:after="120"/>
        <w:ind w:left="1843"/>
        <w:jc w:val="both"/>
        <w:rPr>
          <w:rFonts w:ascii="Arial" w:hAnsi="Arial" w:cs="Arial"/>
          <w:sz w:val="22"/>
          <w:szCs w:val="22"/>
        </w:rPr>
      </w:pPr>
    </w:p>
    <w:p w14:paraId="03E1707F" w14:textId="77777777" w:rsidR="00FA6850" w:rsidRDefault="00FA6850" w:rsidP="00FA6850">
      <w:pPr>
        <w:pStyle w:val="Heading3"/>
        <w:numPr>
          <w:ilvl w:val="0"/>
          <w:numId w:val="1"/>
        </w:numPr>
        <w:spacing w:line="360" w:lineRule="auto"/>
      </w:pPr>
      <w:r>
        <w:lastRenderedPageBreak/>
        <w:t xml:space="preserve"> </w:t>
      </w:r>
      <w:bookmarkStart w:id="111" w:name="_Toc241382436"/>
      <w:r>
        <w:t>Slips and Trips</w:t>
      </w:r>
      <w:bookmarkEnd w:id="111"/>
    </w:p>
    <w:p w14:paraId="5ECFA8BB" w14:textId="77777777" w:rsidR="00FA6850" w:rsidRDefault="00FA6850" w:rsidP="00FA6850">
      <w:pPr>
        <w:numPr>
          <w:ilvl w:val="1"/>
          <w:numId w:val="1"/>
        </w:numPr>
        <w:spacing w:before="120" w:after="120"/>
        <w:ind w:left="1134" w:hanging="709"/>
        <w:rPr>
          <w:rFonts w:ascii="Arial" w:hAnsi="Arial" w:cs="Arial"/>
          <w:sz w:val="22"/>
          <w:szCs w:val="22"/>
        </w:rPr>
      </w:pPr>
      <w:r>
        <w:rPr>
          <w:rFonts w:ascii="Arial" w:hAnsi="Arial" w:cs="Arial"/>
          <w:sz w:val="22"/>
          <w:szCs w:val="22"/>
        </w:rPr>
        <w:t xml:space="preserve">The school site internally and externally shall be assessed at least annually for potential hazards that may cause slip or trip accidents. </w:t>
      </w:r>
      <w:proofErr w:type="gramStart"/>
      <w:r>
        <w:rPr>
          <w:rFonts w:ascii="Arial" w:hAnsi="Arial" w:cs="Arial"/>
          <w:sz w:val="22"/>
          <w:szCs w:val="22"/>
        </w:rPr>
        <w:t>This assessment may be carried out by a competent person trained in risk assessment (identified in Appendix A) and others</w:t>
      </w:r>
      <w:proofErr w:type="gramEnd"/>
      <w:r>
        <w:rPr>
          <w:rFonts w:ascii="Arial" w:hAnsi="Arial" w:cs="Arial"/>
          <w:sz w:val="22"/>
          <w:szCs w:val="22"/>
        </w:rPr>
        <w:t xml:space="preserve"> such as </w:t>
      </w:r>
      <w:proofErr w:type="spellStart"/>
      <w:r>
        <w:rPr>
          <w:rFonts w:ascii="Arial" w:hAnsi="Arial" w:cs="Arial"/>
          <w:sz w:val="22"/>
          <w:szCs w:val="22"/>
        </w:rPr>
        <w:t>Headteacher</w:t>
      </w:r>
      <w:proofErr w:type="spellEnd"/>
      <w:r>
        <w:rPr>
          <w:rFonts w:ascii="Arial" w:hAnsi="Arial" w:cs="Arial"/>
          <w:sz w:val="22"/>
          <w:szCs w:val="22"/>
        </w:rPr>
        <w:t xml:space="preserve"> and Governors etc.</w:t>
      </w:r>
    </w:p>
    <w:p w14:paraId="003DA234" w14:textId="77777777" w:rsidR="00FA6850" w:rsidRDefault="00FA6850" w:rsidP="00FA6850">
      <w:pPr>
        <w:numPr>
          <w:ilvl w:val="1"/>
          <w:numId w:val="1"/>
        </w:numPr>
        <w:spacing w:before="120" w:after="120"/>
        <w:ind w:left="1134" w:hanging="709"/>
        <w:rPr>
          <w:rFonts w:ascii="Arial" w:hAnsi="Arial" w:cs="Arial"/>
          <w:sz w:val="22"/>
          <w:szCs w:val="22"/>
        </w:rPr>
      </w:pPr>
      <w:r>
        <w:rPr>
          <w:rFonts w:ascii="Arial" w:hAnsi="Arial" w:cs="Arial"/>
          <w:sz w:val="22"/>
          <w:szCs w:val="22"/>
        </w:rPr>
        <w:t>The risk assessment shall include areas such as:</w:t>
      </w:r>
    </w:p>
    <w:p w14:paraId="31EE259C"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Internal and external steps and stairways</w:t>
      </w:r>
    </w:p>
    <w:p w14:paraId="36CA94B0"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Carpets and floor coverings</w:t>
      </w:r>
    </w:p>
    <w:p w14:paraId="7DC5666E"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Dining hall cleanliness and spillages</w:t>
      </w:r>
    </w:p>
    <w:p w14:paraId="68505123"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Caretaking and cleaning activities</w:t>
      </w:r>
    </w:p>
    <w:p w14:paraId="6B7BB885"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Outside paving, walkways and other hard surfaces</w:t>
      </w:r>
    </w:p>
    <w:p w14:paraId="56F687A2"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Grounds including pitches</w:t>
      </w:r>
    </w:p>
    <w:p w14:paraId="7CD78A17" w14:textId="77777777" w:rsidR="00FA6850" w:rsidRDefault="00FA6850" w:rsidP="00FA6850">
      <w:pPr>
        <w:numPr>
          <w:ilvl w:val="2"/>
          <w:numId w:val="1"/>
        </w:numPr>
        <w:spacing w:before="120" w:after="120"/>
        <w:rPr>
          <w:rFonts w:ascii="Arial" w:hAnsi="Arial" w:cs="Arial"/>
          <w:sz w:val="22"/>
          <w:szCs w:val="22"/>
        </w:rPr>
      </w:pPr>
      <w:r>
        <w:rPr>
          <w:rFonts w:ascii="Arial" w:hAnsi="Arial" w:cs="Arial"/>
          <w:sz w:val="22"/>
          <w:szCs w:val="22"/>
        </w:rPr>
        <w:t>External lighting effectiveness</w:t>
      </w:r>
    </w:p>
    <w:p w14:paraId="00EEB465" w14:textId="77777777" w:rsidR="00FA6850" w:rsidRDefault="00FA6850" w:rsidP="00FA6850">
      <w:pPr>
        <w:numPr>
          <w:ilvl w:val="1"/>
          <w:numId w:val="1"/>
        </w:numPr>
        <w:spacing w:before="120" w:after="120"/>
        <w:ind w:left="1134" w:hanging="708"/>
        <w:rPr>
          <w:rFonts w:ascii="Arial" w:hAnsi="Arial" w:cs="Arial"/>
          <w:sz w:val="22"/>
          <w:szCs w:val="22"/>
        </w:rPr>
      </w:pPr>
      <w:r>
        <w:rPr>
          <w:rFonts w:ascii="Arial" w:hAnsi="Arial" w:cs="Arial"/>
          <w:sz w:val="22"/>
          <w:szCs w:val="22"/>
        </w:rPr>
        <w:t>Risk assessment results shall be used to identify priority for mitigation of potential injuries and shall be shared with all employees.</w:t>
      </w:r>
    </w:p>
    <w:bookmarkEnd w:id="109"/>
    <w:p w14:paraId="79CB5892" w14:textId="77777777" w:rsidR="00FA6850" w:rsidRPr="00CD6A0B" w:rsidRDefault="002E1812" w:rsidP="00FA6850">
      <w:pPr>
        <w:pStyle w:val="Heading3"/>
        <w:numPr>
          <w:ilvl w:val="0"/>
          <w:numId w:val="1"/>
        </w:numPr>
        <w:spacing w:line="360" w:lineRule="auto"/>
      </w:pPr>
      <w:r>
        <w:t>Well Being</w:t>
      </w:r>
    </w:p>
    <w:p w14:paraId="0A9B7F0D"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Stress is acknowledged by the school as a potential cause of staff ill</w:t>
      </w:r>
      <w:r>
        <w:rPr>
          <w:rFonts w:ascii="Arial" w:hAnsi="Arial"/>
          <w:sz w:val="22"/>
          <w:szCs w:val="22"/>
          <w:lang w:val="en-GB"/>
        </w:rPr>
        <w:t xml:space="preserve"> health</w:t>
      </w:r>
      <w:r w:rsidRPr="004C098F">
        <w:rPr>
          <w:rFonts w:ascii="Arial" w:hAnsi="Arial"/>
          <w:sz w:val="22"/>
          <w:szCs w:val="22"/>
          <w:lang w:val="en-GB"/>
        </w:rPr>
        <w:t xml:space="preserve"> and all efforts are made to reduce it. This is in part done by management openness in counselling and supporting staff with work related problems</w:t>
      </w:r>
      <w:r>
        <w:rPr>
          <w:rFonts w:ascii="Arial" w:hAnsi="Arial"/>
          <w:sz w:val="22"/>
          <w:szCs w:val="22"/>
          <w:lang w:val="en-GB"/>
        </w:rPr>
        <w:t>. Additionally a Well Being program supported by the Teacher Support Network, which is based on the HSE management standards to address stress in the workplace,</w:t>
      </w:r>
      <w:r w:rsidRPr="004C098F">
        <w:rPr>
          <w:rFonts w:ascii="Arial" w:hAnsi="Arial"/>
          <w:sz w:val="22"/>
          <w:szCs w:val="22"/>
          <w:lang w:val="en-GB"/>
        </w:rPr>
        <w:t xml:space="preserve"> is </w:t>
      </w:r>
      <w:r>
        <w:rPr>
          <w:rFonts w:ascii="Arial" w:hAnsi="Arial"/>
          <w:sz w:val="22"/>
          <w:szCs w:val="22"/>
          <w:lang w:val="en-GB"/>
        </w:rPr>
        <w:t xml:space="preserve">utilised </w:t>
      </w:r>
      <w:r w:rsidRPr="004C098F">
        <w:rPr>
          <w:rFonts w:ascii="Arial" w:hAnsi="Arial"/>
          <w:sz w:val="22"/>
          <w:szCs w:val="22"/>
          <w:lang w:val="en-GB"/>
        </w:rPr>
        <w:t>to identify the sources of stress and address any ‘stressors’.</w:t>
      </w:r>
    </w:p>
    <w:p w14:paraId="2FB6AC9B" w14:textId="77777777"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The Head teacher is responsible for supporting the Well Being Program. A school employee (see Appendix A) who is trained as facilitator will lead arrangements and support staff in engaging with the program to ensure its effectiveness and ensure records of progress are maintained as evidence.</w:t>
      </w:r>
    </w:p>
    <w:p w14:paraId="76D2EF14" w14:textId="77777777"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Guidance </w:t>
      </w:r>
      <w:r>
        <w:rPr>
          <w:rFonts w:ascii="Arial" w:hAnsi="Arial"/>
          <w:sz w:val="22"/>
          <w:szCs w:val="22"/>
          <w:lang w:val="en-GB"/>
        </w:rPr>
        <w:t xml:space="preserve">on stress </w:t>
      </w:r>
      <w:r w:rsidRPr="004C098F">
        <w:rPr>
          <w:rFonts w:ascii="Arial" w:hAnsi="Arial"/>
          <w:sz w:val="22"/>
          <w:szCs w:val="22"/>
          <w:lang w:val="en-GB"/>
        </w:rPr>
        <w:t>can be sought from Education Personnel department, the Council Health and Safety Assistance section and the appointed service provider for the stress survey.</w:t>
      </w:r>
    </w:p>
    <w:p w14:paraId="0298CBC6" w14:textId="1C4865BF" w:rsidR="00FA6850" w:rsidRPr="004C098F"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Additionally</w:t>
      </w:r>
      <w:r w:rsidRPr="004C098F">
        <w:rPr>
          <w:rFonts w:ascii="Arial" w:hAnsi="Arial"/>
          <w:sz w:val="22"/>
          <w:szCs w:val="22"/>
          <w:lang w:val="en-GB"/>
        </w:rPr>
        <w:t xml:space="preserve"> a counselling service, through PPC, is available for all staff (see </w:t>
      </w:r>
      <w:r>
        <w:rPr>
          <w:rFonts w:ascii="Arial" w:hAnsi="Arial"/>
          <w:sz w:val="22"/>
          <w:szCs w:val="22"/>
          <w:lang w:val="en-GB"/>
        </w:rPr>
        <w:t xml:space="preserve">contact details in </w:t>
      </w:r>
      <w:r w:rsidR="00D878C1">
        <w:rPr>
          <w:rFonts w:ascii="Arial" w:hAnsi="Arial"/>
          <w:sz w:val="22"/>
          <w:szCs w:val="22"/>
          <w:lang w:val="en-GB"/>
        </w:rPr>
        <w:t>Section C</w:t>
      </w:r>
      <w:r w:rsidRPr="004C098F">
        <w:rPr>
          <w:rFonts w:ascii="Arial" w:hAnsi="Arial"/>
          <w:sz w:val="22"/>
          <w:szCs w:val="22"/>
          <w:lang w:val="en-GB"/>
        </w:rPr>
        <w:t>)</w:t>
      </w:r>
    </w:p>
    <w:p w14:paraId="4BA937E9" w14:textId="77777777" w:rsidR="00FA6850" w:rsidRDefault="00FA6850" w:rsidP="00FA6850">
      <w:pPr>
        <w:pStyle w:val="Heading3"/>
        <w:numPr>
          <w:ilvl w:val="0"/>
          <w:numId w:val="1"/>
        </w:numPr>
        <w:spacing w:line="360" w:lineRule="auto"/>
      </w:pPr>
      <w:bookmarkStart w:id="112" w:name="_Toc84993104"/>
      <w:r>
        <w:t xml:space="preserve"> </w:t>
      </w:r>
      <w:bookmarkStart w:id="113" w:name="_Toc241382438"/>
      <w:r>
        <w:t xml:space="preserve">Alcohol, </w:t>
      </w:r>
      <w:r w:rsidRPr="00CD6A0B">
        <w:t>Drugs</w:t>
      </w:r>
      <w:bookmarkEnd w:id="112"/>
      <w:r>
        <w:t xml:space="preserve"> and Smoking</w:t>
      </w:r>
      <w:bookmarkEnd w:id="113"/>
    </w:p>
    <w:p w14:paraId="6737FA6C" w14:textId="77777777" w:rsidR="00B9086E" w:rsidRDefault="008D6D32" w:rsidP="00B9086E">
      <w:pPr>
        <w:pStyle w:val="NormalWeb"/>
        <w:spacing w:after="120" w:afterAutospacing="0"/>
        <w:rPr>
          <w:rFonts w:ascii="Arial" w:eastAsia="Times New Roman" w:hAnsi="Arial" w:cs="Arial"/>
          <w:color w:val="000000"/>
          <w:sz w:val="22"/>
          <w:szCs w:val="22"/>
        </w:rPr>
      </w:pPr>
      <w:r w:rsidRPr="00B9086E">
        <w:rPr>
          <w:rFonts w:ascii="Arial" w:eastAsia="Times New Roman" w:hAnsi="Arial" w:cs="Arial"/>
          <w:color w:val="000000"/>
          <w:sz w:val="22"/>
          <w:szCs w:val="22"/>
        </w:rPr>
        <w:t xml:space="preserve">The abuse of alcohol or drugs is a safety hazard and if there is any suspicion that a member of staff </w:t>
      </w:r>
    </w:p>
    <w:p w14:paraId="2B00DC59" w14:textId="7099AB95" w:rsidR="00B9086E" w:rsidRDefault="008D6D32" w:rsidP="00B9086E">
      <w:pPr>
        <w:pStyle w:val="NormalWeb"/>
        <w:spacing w:after="120" w:afterAutospacing="0"/>
        <w:rPr>
          <w:rFonts w:ascii="Arial" w:eastAsia="Times New Roman" w:hAnsi="Arial" w:cs="Arial"/>
          <w:color w:val="000000"/>
          <w:sz w:val="22"/>
          <w:szCs w:val="22"/>
        </w:rPr>
      </w:pPr>
      <w:proofErr w:type="gramStart"/>
      <w:r w:rsidRPr="00B9086E">
        <w:rPr>
          <w:rFonts w:ascii="Arial" w:eastAsia="Times New Roman" w:hAnsi="Arial" w:cs="Arial"/>
          <w:color w:val="000000"/>
          <w:sz w:val="22"/>
          <w:szCs w:val="22"/>
        </w:rPr>
        <w:t>or</w:t>
      </w:r>
      <w:proofErr w:type="gramEnd"/>
      <w:r w:rsidRPr="00B9086E">
        <w:rPr>
          <w:rFonts w:ascii="Arial" w:eastAsia="Times New Roman" w:hAnsi="Arial" w:cs="Arial"/>
          <w:color w:val="000000"/>
          <w:sz w:val="22"/>
          <w:szCs w:val="22"/>
        </w:rPr>
        <w:t xml:space="preserve"> visitor is under the influence of either, then thi</w:t>
      </w:r>
      <w:r w:rsidR="00B9086E">
        <w:rPr>
          <w:rFonts w:ascii="Arial" w:eastAsia="Times New Roman" w:hAnsi="Arial" w:cs="Arial"/>
          <w:color w:val="000000"/>
          <w:sz w:val="22"/>
          <w:szCs w:val="22"/>
        </w:rPr>
        <w:t xml:space="preserve">s must be reported to the </w:t>
      </w:r>
      <w:proofErr w:type="spellStart"/>
      <w:r w:rsidR="00B9086E">
        <w:rPr>
          <w:rFonts w:ascii="Arial" w:eastAsia="Times New Roman" w:hAnsi="Arial" w:cs="Arial"/>
          <w:color w:val="000000"/>
          <w:sz w:val="22"/>
          <w:szCs w:val="22"/>
        </w:rPr>
        <w:t>Headt</w:t>
      </w:r>
      <w:r w:rsidRPr="00B9086E">
        <w:rPr>
          <w:rFonts w:ascii="Arial" w:eastAsia="Times New Roman" w:hAnsi="Arial" w:cs="Arial"/>
          <w:color w:val="000000"/>
          <w:sz w:val="22"/>
          <w:szCs w:val="22"/>
        </w:rPr>
        <w:t>eacher</w:t>
      </w:r>
      <w:proofErr w:type="spellEnd"/>
      <w:r w:rsidRPr="00B9086E">
        <w:rPr>
          <w:rFonts w:ascii="Arial" w:eastAsia="Times New Roman" w:hAnsi="Arial" w:cs="Arial"/>
          <w:color w:val="000000"/>
          <w:sz w:val="22"/>
          <w:szCs w:val="22"/>
        </w:rPr>
        <w:t xml:space="preserve"> who will </w:t>
      </w:r>
    </w:p>
    <w:p w14:paraId="5259DD15" w14:textId="5B121115" w:rsidR="008D6D32" w:rsidRPr="00B9086E" w:rsidRDefault="008D6D32" w:rsidP="00B9086E">
      <w:pPr>
        <w:pStyle w:val="NormalWeb"/>
        <w:spacing w:after="120" w:afterAutospacing="0"/>
        <w:rPr>
          <w:rFonts w:ascii="Arial" w:eastAsia="Times New Roman" w:hAnsi="Arial" w:cs="Arial"/>
          <w:color w:val="000000"/>
          <w:sz w:val="22"/>
          <w:szCs w:val="22"/>
        </w:rPr>
      </w:pPr>
      <w:proofErr w:type="gramStart"/>
      <w:r w:rsidRPr="00B9086E">
        <w:rPr>
          <w:rFonts w:ascii="Arial" w:eastAsia="Times New Roman" w:hAnsi="Arial" w:cs="Arial"/>
          <w:color w:val="000000"/>
          <w:sz w:val="22"/>
          <w:szCs w:val="22"/>
        </w:rPr>
        <w:lastRenderedPageBreak/>
        <w:t>take</w:t>
      </w:r>
      <w:proofErr w:type="gramEnd"/>
      <w:r w:rsidRPr="00B9086E">
        <w:rPr>
          <w:rFonts w:ascii="Arial" w:eastAsia="Times New Roman" w:hAnsi="Arial" w:cs="Arial"/>
          <w:color w:val="000000"/>
          <w:sz w:val="22"/>
          <w:szCs w:val="22"/>
        </w:rPr>
        <w:t xml:space="preserve"> the appropriate disciplinary action.</w:t>
      </w:r>
    </w:p>
    <w:p w14:paraId="5F2628CB" w14:textId="23AFCA74" w:rsidR="00B9086E" w:rsidRDefault="008D6D32" w:rsidP="00B9086E">
      <w:pPr>
        <w:widowControl/>
        <w:spacing w:before="100" w:beforeAutospacing="1" w:after="120"/>
        <w:rPr>
          <w:rFonts w:ascii="Arial" w:hAnsi="Arial" w:cs="Arial"/>
          <w:sz w:val="22"/>
          <w:szCs w:val="22"/>
          <w:lang w:val="en-GB"/>
        </w:rPr>
      </w:pPr>
      <w:r w:rsidRPr="00B9086E">
        <w:rPr>
          <w:rFonts w:ascii="Arial" w:hAnsi="Arial" w:cs="Arial"/>
          <w:sz w:val="22"/>
          <w:szCs w:val="22"/>
          <w:lang w:val="en-GB"/>
        </w:rPr>
        <w:t xml:space="preserve">Smoking within the school site is prohibited including the use of e-cigarettes and signs are </w:t>
      </w:r>
    </w:p>
    <w:p w14:paraId="5C8349F7" w14:textId="55F7EF9A" w:rsidR="008D6D32" w:rsidRPr="00B9086E" w:rsidRDefault="008D6D32" w:rsidP="00B9086E">
      <w:pPr>
        <w:widowControl/>
        <w:spacing w:before="100" w:beforeAutospacing="1" w:after="120"/>
        <w:rPr>
          <w:rFonts w:ascii="Arial" w:hAnsi="Arial" w:cs="Arial"/>
          <w:sz w:val="22"/>
          <w:szCs w:val="22"/>
          <w:lang w:val="en-GB"/>
        </w:rPr>
      </w:pPr>
      <w:proofErr w:type="gramStart"/>
      <w:r w:rsidRPr="00B9086E">
        <w:rPr>
          <w:rFonts w:ascii="Arial" w:hAnsi="Arial" w:cs="Arial"/>
          <w:sz w:val="22"/>
          <w:szCs w:val="22"/>
          <w:lang w:val="en-GB"/>
        </w:rPr>
        <w:t>posted</w:t>
      </w:r>
      <w:proofErr w:type="gramEnd"/>
      <w:r w:rsidRPr="00B9086E">
        <w:rPr>
          <w:rFonts w:ascii="Arial" w:hAnsi="Arial" w:cs="Arial"/>
          <w:sz w:val="22"/>
          <w:szCs w:val="22"/>
          <w:lang w:val="en-GB"/>
        </w:rPr>
        <w:t xml:space="preserve"> at entrances.</w:t>
      </w:r>
    </w:p>
    <w:p w14:paraId="5A0EAF2C" w14:textId="77777777" w:rsidR="00FA6850" w:rsidRPr="004C098F" w:rsidRDefault="00FA6850" w:rsidP="008D6D32">
      <w:pPr>
        <w:suppressAutoHyphens/>
        <w:spacing w:before="240" w:line="360" w:lineRule="auto"/>
        <w:rPr>
          <w:rFonts w:ascii="Arial" w:hAnsi="Arial"/>
          <w:sz w:val="22"/>
          <w:szCs w:val="22"/>
          <w:lang w:val="en-GB"/>
        </w:rPr>
      </w:pPr>
    </w:p>
    <w:p w14:paraId="3F8B7F46" w14:textId="77777777" w:rsidR="00FA6850" w:rsidRDefault="00FA6850" w:rsidP="00FA6850">
      <w:pPr>
        <w:pStyle w:val="Heading3"/>
        <w:numPr>
          <w:ilvl w:val="0"/>
          <w:numId w:val="1"/>
        </w:numPr>
        <w:spacing w:line="360" w:lineRule="auto"/>
      </w:pPr>
      <w:bookmarkStart w:id="114" w:name="_Toc84993105"/>
      <w:r>
        <w:t xml:space="preserve"> </w:t>
      </w:r>
      <w:bookmarkStart w:id="115" w:name="_Toc241382439"/>
      <w:r w:rsidRPr="00CD6A0B">
        <w:t>Violence</w:t>
      </w:r>
      <w:bookmarkEnd w:id="114"/>
      <w:r>
        <w:t xml:space="preserve"> and Aggression</w:t>
      </w:r>
      <w:bookmarkEnd w:id="115"/>
    </w:p>
    <w:p w14:paraId="49C0F50E" w14:textId="77777777" w:rsidR="00FA6850" w:rsidRPr="004C098F" w:rsidRDefault="00FA6850" w:rsidP="00FA6850">
      <w:pPr>
        <w:numPr>
          <w:ilvl w:val="1"/>
          <w:numId w:val="1"/>
        </w:numPr>
        <w:spacing w:before="240" w:line="360" w:lineRule="auto"/>
        <w:ind w:left="1134" w:hanging="708"/>
        <w:rPr>
          <w:rFonts w:ascii="Arial" w:hAnsi="Arial" w:cs="Arial"/>
          <w:sz w:val="22"/>
          <w:szCs w:val="22"/>
        </w:rPr>
      </w:pPr>
      <w:r w:rsidRPr="004C098F">
        <w:rPr>
          <w:rFonts w:ascii="Arial" w:hAnsi="Arial" w:cs="Arial"/>
          <w:sz w:val="22"/>
          <w:szCs w:val="22"/>
        </w:rPr>
        <w:t xml:space="preserve">Violence and harassment in both physical and verbal forms will not be tolerated within the school. Either between employees or between employees and </w:t>
      </w:r>
      <w:proofErr w:type="spellStart"/>
      <w:r w:rsidRPr="004C098F">
        <w:rPr>
          <w:rFonts w:ascii="Arial" w:hAnsi="Arial" w:cs="Arial"/>
          <w:sz w:val="22"/>
          <w:szCs w:val="22"/>
        </w:rPr>
        <w:t>non employees</w:t>
      </w:r>
      <w:proofErr w:type="spellEnd"/>
      <w:r w:rsidRPr="004C098F">
        <w:rPr>
          <w:rFonts w:ascii="Arial" w:hAnsi="Arial" w:cs="Arial"/>
          <w:sz w:val="22"/>
          <w:szCs w:val="22"/>
        </w:rPr>
        <w:t>.</w:t>
      </w:r>
    </w:p>
    <w:p w14:paraId="359AD5F4" w14:textId="77777777" w:rsidR="00FA6850" w:rsidRPr="004C098F" w:rsidRDefault="00FA6850" w:rsidP="00FA6850">
      <w:pPr>
        <w:numPr>
          <w:ilvl w:val="1"/>
          <w:numId w:val="1"/>
        </w:numPr>
        <w:spacing w:before="240" w:line="360" w:lineRule="auto"/>
        <w:ind w:left="1134" w:hanging="708"/>
        <w:rPr>
          <w:rFonts w:ascii="Arial" w:hAnsi="Arial" w:cs="Arial"/>
          <w:sz w:val="22"/>
          <w:szCs w:val="22"/>
        </w:rPr>
      </w:pPr>
      <w:r>
        <w:rPr>
          <w:rFonts w:ascii="Arial" w:hAnsi="Arial" w:cs="Arial"/>
          <w:sz w:val="22"/>
          <w:szCs w:val="22"/>
        </w:rPr>
        <w:t>Employees shall report all i</w:t>
      </w:r>
      <w:r w:rsidRPr="004C098F">
        <w:rPr>
          <w:rFonts w:ascii="Arial" w:hAnsi="Arial" w:cs="Arial"/>
          <w:sz w:val="22"/>
          <w:szCs w:val="22"/>
        </w:rPr>
        <w:t xml:space="preserve">ncidents </w:t>
      </w:r>
      <w:r>
        <w:rPr>
          <w:rFonts w:ascii="Arial" w:hAnsi="Arial" w:cs="Arial"/>
          <w:sz w:val="22"/>
          <w:szCs w:val="22"/>
        </w:rPr>
        <w:t xml:space="preserve">of this type </w:t>
      </w:r>
      <w:r w:rsidR="002E1812">
        <w:rPr>
          <w:rFonts w:ascii="Arial" w:hAnsi="Arial" w:cs="Arial"/>
          <w:sz w:val="22"/>
          <w:szCs w:val="22"/>
        </w:rPr>
        <w:t>to their line manager and record the incident using the SOSA online reporting system.  Appropriate action will in the first instance be taken by the school.</w:t>
      </w:r>
    </w:p>
    <w:p w14:paraId="0BB74D69" w14:textId="77777777" w:rsidR="00FA6850" w:rsidRPr="004C098F" w:rsidRDefault="00FA6850" w:rsidP="00FA6850">
      <w:pPr>
        <w:numPr>
          <w:ilvl w:val="1"/>
          <w:numId w:val="1"/>
        </w:numPr>
        <w:spacing w:before="240" w:line="360" w:lineRule="auto"/>
        <w:ind w:left="1134" w:hanging="708"/>
        <w:rPr>
          <w:rFonts w:ascii="Arial" w:hAnsi="Arial" w:cs="Arial"/>
          <w:sz w:val="22"/>
          <w:szCs w:val="22"/>
        </w:rPr>
      </w:pPr>
      <w:r w:rsidRPr="004C098F">
        <w:rPr>
          <w:rFonts w:ascii="Arial" w:hAnsi="Arial" w:cs="Arial"/>
          <w:sz w:val="22"/>
          <w:szCs w:val="22"/>
        </w:rPr>
        <w:t xml:space="preserve">Disciplinary action will be taken against employees being the source of such </w:t>
      </w:r>
      <w:r w:rsidRPr="004C098F">
        <w:rPr>
          <w:rFonts w:ascii="Arial" w:hAnsi="Arial" w:cs="Arial"/>
          <w:sz w:val="22"/>
          <w:szCs w:val="22"/>
          <w:lang w:val="en-GB"/>
        </w:rPr>
        <w:t>behaviour</w:t>
      </w:r>
      <w:r w:rsidRPr="004C098F">
        <w:rPr>
          <w:rFonts w:ascii="Arial" w:hAnsi="Arial" w:cs="Arial"/>
          <w:sz w:val="22"/>
          <w:szCs w:val="22"/>
        </w:rPr>
        <w:t>.</w:t>
      </w:r>
    </w:p>
    <w:p w14:paraId="52E52942" w14:textId="77777777" w:rsidR="00FA6850" w:rsidRDefault="00FA6850" w:rsidP="00FA6850">
      <w:pPr>
        <w:numPr>
          <w:ilvl w:val="1"/>
          <w:numId w:val="1"/>
        </w:numPr>
        <w:spacing w:before="240" w:line="360" w:lineRule="auto"/>
        <w:ind w:left="1134" w:hanging="708"/>
        <w:rPr>
          <w:rFonts w:ascii="Arial" w:hAnsi="Arial" w:cs="Arial"/>
          <w:sz w:val="22"/>
          <w:szCs w:val="22"/>
        </w:rPr>
      </w:pPr>
      <w:r w:rsidRPr="004C098F">
        <w:rPr>
          <w:rFonts w:ascii="Arial" w:hAnsi="Arial" w:cs="Arial"/>
          <w:sz w:val="22"/>
          <w:szCs w:val="22"/>
        </w:rPr>
        <w:t xml:space="preserve">Action against non-employees </w:t>
      </w:r>
      <w:r>
        <w:rPr>
          <w:rFonts w:ascii="Arial" w:hAnsi="Arial" w:cs="Arial"/>
          <w:sz w:val="22"/>
          <w:szCs w:val="22"/>
        </w:rPr>
        <w:t>who are the source of violent,</w:t>
      </w:r>
      <w:r w:rsidRPr="004C098F">
        <w:rPr>
          <w:rFonts w:ascii="Arial" w:hAnsi="Arial" w:cs="Arial"/>
          <w:sz w:val="22"/>
          <w:szCs w:val="22"/>
        </w:rPr>
        <w:t xml:space="preserve"> harassing </w:t>
      </w:r>
      <w:r>
        <w:rPr>
          <w:rFonts w:ascii="Arial" w:hAnsi="Arial" w:cs="Arial"/>
          <w:sz w:val="22"/>
          <w:szCs w:val="22"/>
        </w:rPr>
        <w:t xml:space="preserve">or threatening </w:t>
      </w:r>
      <w:r w:rsidRPr="004C098F">
        <w:rPr>
          <w:rFonts w:ascii="Arial" w:hAnsi="Arial" w:cs="Arial"/>
          <w:sz w:val="22"/>
          <w:szCs w:val="22"/>
          <w:lang w:val="en-GB"/>
        </w:rPr>
        <w:t>behaviour</w:t>
      </w:r>
      <w:r w:rsidRPr="004C098F">
        <w:rPr>
          <w:rFonts w:ascii="Arial" w:hAnsi="Arial" w:cs="Arial"/>
          <w:sz w:val="22"/>
          <w:szCs w:val="22"/>
        </w:rPr>
        <w:t xml:space="preserve"> may be by prohibiting them entry to the school. The Local Authority may be requested to provide advice on the best course of action. </w:t>
      </w:r>
    </w:p>
    <w:p w14:paraId="2FE3B34C" w14:textId="49F13B33" w:rsidR="00FA6850" w:rsidRPr="00A341A9" w:rsidRDefault="00FA6850" w:rsidP="00A341A9">
      <w:pPr>
        <w:numPr>
          <w:ilvl w:val="1"/>
          <w:numId w:val="1"/>
        </w:numPr>
        <w:spacing w:before="240" w:line="360" w:lineRule="auto"/>
        <w:ind w:left="1134" w:hanging="708"/>
        <w:rPr>
          <w:rFonts w:ascii="Arial" w:hAnsi="Arial" w:cs="Arial"/>
          <w:sz w:val="22"/>
          <w:szCs w:val="22"/>
        </w:rPr>
      </w:pPr>
      <w:r>
        <w:rPr>
          <w:rFonts w:ascii="Arial" w:hAnsi="Arial" w:cs="Arial"/>
          <w:sz w:val="22"/>
          <w:szCs w:val="22"/>
        </w:rPr>
        <w:t>The person responsible for ensuring the process of recording and follow up action is listed in appendix A.</w:t>
      </w:r>
    </w:p>
    <w:p w14:paraId="411A04F2" w14:textId="25EFD971" w:rsidR="00A341A9" w:rsidRDefault="00A341A9" w:rsidP="00A341A9">
      <w:pPr>
        <w:tabs>
          <w:tab w:val="left" w:pos="-720"/>
          <w:tab w:val="left" w:pos="0"/>
        </w:tabs>
        <w:suppressAutoHyphens/>
        <w:spacing w:before="240" w:line="360" w:lineRule="auto"/>
        <w:rPr>
          <w:rFonts w:ascii="Arial" w:eastAsia="Arial" w:hAnsi="Arial" w:cs="Arial"/>
          <w:color w:val="FF0000"/>
          <w:sz w:val="22"/>
          <w:szCs w:val="22"/>
          <w:lang w:val="en-GB"/>
        </w:rPr>
      </w:pPr>
    </w:p>
    <w:p w14:paraId="3F5A8E88" w14:textId="3AB69DA6" w:rsidR="00A341A9" w:rsidRPr="00A341A9" w:rsidRDefault="00A341A9" w:rsidP="00A341A9">
      <w:pPr>
        <w:widowControl/>
        <w:spacing w:line="360" w:lineRule="atLeast"/>
        <w:rPr>
          <w:rFonts w:ascii="Arial" w:hAnsi="Arial" w:cs="Arial"/>
          <w:color w:val="000000"/>
          <w:sz w:val="24"/>
          <w:szCs w:val="24"/>
          <w:lang w:val="en-GB"/>
        </w:rPr>
      </w:pPr>
      <w:r w:rsidRPr="00A341A9">
        <w:rPr>
          <w:rFonts w:ascii="Arial" w:hAnsi="Arial" w:cs="Arial"/>
          <w:color w:val="FF0000"/>
          <w:sz w:val="22"/>
          <w:szCs w:val="22"/>
          <w:lang w:val="en-GB"/>
        </w:rPr>
        <w:t> </w:t>
      </w:r>
      <w:r w:rsidRPr="00A341A9">
        <w:rPr>
          <w:rFonts w:ascii="Arial" w:hAnsi="Arial" w:cs="Arial"/>
          <w:b/>
          <w:bCs/>
          <w:sz w:val="26"/>
          <w:szCs w:val="26"/>
        </w:rPr>
        <w:t>Display Screen Equipment (DSE)</w:t>
      </w:r>
      <w:r w:rsidRPr="00A341A9">
        <w:rPr>
          <w:rFonts w:ascii="Arial" w:hAnsi="Arial" w:cs="Arial"/>
          <w:b/>
          <w:bCs/>
          <w:sz w:val="26"/>
          <w:szCs w:val="26"/>
          <w:lang w:val="en-GB"/>
        </w:rPr>
        <w:t> </w:t>
      </w:r>
    </w:p>
    <w:p w14:paraId="24ACBE5D" w14:textId="77777777" w:rsidR="00F02B9F" w:rsidRDefault="00F02B9F" w:rsidP="00A341A9">
      <w:pPr>
        <w:widowControl/>
        <w:spacing w:line="360" w:lineRule="atLeast"/>
        <w:rPr>
          <w:rFonts w:ascii="Segoe UI" w:hAnsi="Segoe UI" w:cs="Segoe UI"/>
          <w:sz w:val="22"/>
          <w:szCs w:val="22"/>
          <w:lang w:val="en-GB"/>
        </w:rPr>
      </w:pPr>
    </w:p>
    <w:p w14:paraId="101ADFDC" w14:textId="26CD20D7" w:rsidR="00A341A9" w:rsidRPr="00B9086E" w:rsidRDefault="00A341A9" w:rsidP="00A341A9">
      <w:pPr>
        <w:widowControl/>
        <w:spacing w:line="360" w:lineRule="atLeast"/>
        <w:rPr>
          <w:rFonts w:ascii="Arial" w:hAnsi="Arial" w:cs="Arial"/>
          <w:sz w:val="24"/>
          <w:szCs w:val="24"/>
          <w:lang w:val="en-GB"/>
        </w:rPr>
      </w:pPr>
      <w:r w:rsidRPr="00B9086E">
        <w:rPr>
          <w:rFonts w:ascii="Segoe UI" w:hAnsi="Segoe UI" w:cs="Segoe UI"/>
          <w:sz w:val="22"/>
          <w:szCs w:val="22"/>
          <w:lang w:val="en-GB"/>
        </w:rPr>
        <w:t>W</w:t>
      </w:r>
      <w:r w:rsidRPr="00B9086E">
        <w:rPr>
          <w:rFonts w:ascii="Arial" w:hAnsi="Arial" w:cs="Arial"/>
          <w:sz w:val="22"/>
          <w:szCs w:val="22"/>
          <w:lang w:val="en-GB"/>
        </w:rPr>
        <w:t>orkers who regularly use DSE as a significant part of their normal work</w:t>
      </w:r>
      <w:r w:rsidR="0058260E">
        <w:rPr>
          <w:rFonts w:ascii="Arial" w:hAnsi="Arial" w:cs="Arial"/>
          <w:sz w:val="22"/>
          <w:szCs w:val="22"/>
          <w:lang w:val="en-GB"/>
        </w:rPr>
        <w:t xml:space="preserve"> </w:t>
      </w:r>
      <w:r w:rsidR="0058260E" w:rsidRPr="00B9086E">
        <w:rPr>
          <w:rFonts w:ascii="Arial" w:hAnsi="Arial" w:cs="Arial"/>
          <w:sz w:val="22"/>
          <w:szCs w:val="22"/>
          <w:lang w:val="en-GB"/>
        </w:rPr>
        <w:t>(daily, for continuous periods)</w:t>
      </w:r>
      <w:r w:rsidR="0058260E" w:rsidRPr="00B9086E">
        <w:rPr>
          <w:rFonts w:ascii="Segoe UI" w:hAnsi="Segoe UI" w:cs="Segoe UI"/>
          <w:sz w:val="22"/>
          <w:szCs w:val="22"/>
          <w:lang w:val="en-GB"/>
        </w:rPr>
        <w:t xml:space="preserve"> will be risk assessed </w:t>
      </w:r>
      <w:r w:rsidR="0058260E">
        <w:rPr>
          <w:rFonts w:ascii="Segoe UI" w:hAnsi="Segoe UI" w:cs="Segoe UI"/>
          <w:sz w:val="22"/>
          <w:szCs w:val="22"/>
          <w:lang w:val="en-GB"/>
        </w:rPr>
        <w:t xml:space="preserve">annually </w:t>
      </w:r>
      <w:r w:rsidR="0058260E" w:rsidRPr="00B9086E">
        <w:rPr>
          <w:rFonts w:ascii="Segoe UI" w:hAnsi="Segoe UI" w:cs="Segoe UI"/>
          <w:sz w:val="22"/>
          <w:szCs w:val="22"/>
          <w:lang w:val="en-GB"/>
        </w:rPr>
        <w:t>for individual employee use. </w:t>
      </w:r>
      <w:r w:rsidR="0058260E">
        <w:rPr>
          <w:rFonts w:ascii="Arial" w:hAnsi="Arial" w:cs="Arial"/>
          <w:sz w:val="22"/>
          <w:szCs w:val="22"/>
          <w:lang w:val="en-GB"/>
        </w:rPr>
        <w:t xml:space="preserve"> It is recommended that </w:t>
      </w:r>
      <w:r w:rsidR="00F02B9F">
        <w:rPr>
          <w:rFonts w:ascii="Arial" w:hAnsi="Arial" w:cs="Arial"/>
          <w:sz w:val="22"/>
          <w:szCs w:val="22"/>
          <w:lang w:val="en-GB"/>
        </w:rPr>
        <w:t xml:space="preserve">a maximum of </w:t>
      </w:r>
      <w:r w:rsidR="0058260E">
        <w:rPr>
          <w:rFonts w:ascii="Arial" w:hAnsi="Arial" w:cs="Arial"/>
          <w:sz w:val="22"/>
          <w:szCs w:val="22"/>
          <w:lang w:val="en-GB"/>
        </w:rPr>
        <w:t>40 minutes of DSE</w:t>
      </w:r>
      <w:r w:rsidR="00F02B9F">
        <w:rPr>
          <w:rFonts w:ascii="Arial" w:hAnsi="Arial" w:cs="Arial"/>
          <w:sz w:val="22"/>
          <w:szCs w:val="22"/>
          <w:lang w:val="en-GB"/>
        </w:rPr>
        <w:t xml:space="preserve"> use </w:t>
      </w:r>
      <w:r w:rsidR="0058260E">
        <w:rPr>
          <w:rFonts w:ascii="Arial" w:hAnsi="Arial" w:cs="Arial"/>
          <w:sz w:val="22"/>
          <w:szCs w:val="22"/>
          <w:lang w:val="en-GB"/>
        </w:rPr>
        <w:t xml:space="preserve">should take place </w:t>
      </w:r>
      <w:r w:rsidR="00F02B9F">
        <w:rPr>
          <w:rFonts w:ascii="Arial" w:hAnsi="Arial" w:cs="Arial"/>
          <w:sz w:val="22"/>
          <w:szCs w:val="22"/>
          <w:lang w:val="en-GB"/>
        </w:rPr>
        <w:t>then a break should be taken</w:t>
      </w:r>
      <w:r w:rsidR="0058260E">
        <w:rPr>
          <w:rFonts w:ascii="Arial" w:hAnsi="Arial" w:cs="Arial"/>
          <w:sz w:val="22"/>
          <w:szCs w:val="22"/>
          <w:lang w:val="en-GB"/>
        </w:rPr>
        <w:t>.</w:t>
      </w:r>
    </w:p>
    <w:p w14:paraId="283AF8E5" w14:textId="77777777" w:rsidR="00FA6850" w:rsidRDefault="00FA6850" w:rsidP="00FA6850">
      <w:pPr>
        <w:pStyle w:val="Heading3"/>
        <w:numPr>
          <w:ilvl w:val="0"/>
          <w:numId w:val="1"/>
        </w:numPr>
        <w:spacing w:line="360" w:lineRule="auto"/>
      </w:pPr>
      <w:bookmarkStart w:id="116" w:name="_Toc241382441"/>
      <w:r>
        <w:t>Safe Systems of Work (SSW)</w:t>
      </w:r>
      <w:bookmarkEnd w:id="116"/>
    </w:p>
    <w:p w14:paraId="5BB3530B" w14:textId="77777777" w:rsidR="00FA6850" w:rsidRPr="004C098F" w:rsidRDefault="00FA6850" w:rsidP="00FA6850">
      <w:pPr>
        <w:numPr>
          <w:ilvl w:val="1"/>
          <w:numId w:val="1"/>
        </w:numPr>
        <w:spacing w:before="240" w:line="360" w:lineRule="auto"/>
        <w:ind w:left="1134" w:hanging="708"/>
        <w:rPr>
          <w:rFonts w:ascii="Arial" w:hAnsi="Arial"/>
          <w:sz w:val="22"/>
          <w:szCs w:val="22"/>
        </w:rPr>
      </w:pPr>
      <w:r w:rsidRPr="004C098F">
        <w:rPr>
          <w:rFonts w:ascii="Arial" w:hAnsi="Arial"/>
          <w:sz w:val="22"/>
          <w:szCs w:val="22"/>
        </w:rPr>
        <w:t>To ensure some types of work, such as working at height, is done safely, it is necessary for us to prepare a SSW, a procedure which details how the work shall be carried out.</w:t>
      </w:r>
    </w:p>
    <w:p w14:paraId="45B56E05" w14:textId="1AC2B475" w:rsidR="00FA6850" w:rsidRDefault="00FA6850" w:rsidP="00FA6850">
      <w:pPr>
        <w:numPr>
          <w:ilvl w:val="1"/>
          <w:numId w:val="1"/>
        </w:numPr>
        <w:spacing w:before="240" w:line="360" w:lineRule="auto"/>
        <w:ind w:left="1134" w:hanging="708"/>
        <w:rPr>
          <w:rFonts w:ascii="Arial" w:hAnsi="Arial"/>
          <w:sz w:val="22"/>
          <w:szCs w:val="22"/>
        </w:rPr>
      </w:pPr>
      <w:r w:rsidRPr="004C098F">
        <w:rPr>
          <w:rFonts w:ascii="Arial" w:hAnsi="Arial"/>
          <w:sz w:val="22"/>
          <w:szCs w:val="22"/>
        </w:rPr>
        <w:t>This will be used along with the risk assessment to ensure all potential hazards are known about and how to conduct the work as safely as possible.</w:t>
      </w:r>
    </w:p>
    <w:p w14:paraId="2FC9AA23" w14:textId="77777777" w:rsidR="005B02DE" w:rsidRDefault="005B02DE" w:rsidP="005B02DE">
      <w:pPr>
        <w:spacing w:before="240" w:line="360" w:lineRule="auto"/>
        <w:ind w:left="1134"/>
        <w:rPr>
          <w:rFonts w:ascii="Arial" w:hAnsi="Arial"/>
          <w:sz w:val="22"/>
          <w:szCs w:val="22"/>
        </w:rPr>
      </w:pPr>
    </w:p>
    <w:p w14:paraId="6690C0ED" w14:textId="77777777" w:rsidR="005B02DE" w:rsidRDefault="005B02DE" w:rsidP="005B02DE">
      <w:pPr>
        <w:spacing w:before="240" w:line="360" w:lineRule="auto"/>
        <w:ind w:left="1134"/>
        <w:rPr>
          <w:rFonts w:ascii="Arial" w:hAnsi="Arial"/>
          <w:sz w:val="22"/>
          <w:szCs w:val="22"/>
        </w:rPr>
      </w:pPr>
    </w:p>
    <w:p w14:paraId="7EBD8635" w14:textId="77777777" w:rsidR="00FA6850" w:rsidRPr="00CD6A0B" w:rsidRDefault="00FA6850" w:rsidP="00FA6850">
      <w:pPr>
        <w:pStyle w:val="Heading3"/>
        <w:numPr>
          <w:ilvl w:val="0"/>
          <w:numId w:val="1"/>
        </w:numPr>
        <w:spacing w:line="360" w:lineRule="auto"/>
      </w:pPr>
      <w:bookmarkStart w:id="117" w:name="_Toc241382442"/>
      <w:r w:rsidRPr="00CD6A0B">
        <w:lastRenderedPageBreak/>
        <w:t>Training</w:t>
      </w:r>
      <w:bookmarkEnd w:id="117"/>
    </w:p>
    <w:p w14:paraId="75D71249" w14:textId="77777777" w:rsidR="00FA6850"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Pr>
          <w:rFonts w:ascii="Arial" w:hAnsi="Arial"/>
          <w:sz w:val="22"/>
          <w:szCs w:val="22"/>
          <w:lang w:val="en-GB"/>
        </w:rPr>
        <w:t xml:space="preserve">The </w:t>
      </w:r>
      <w:proofErr w:type="spellStart"/>
      <w:r>
        <w:rPr>
          <w:rFonts w:ascii="Arial" w:hAnsi="Arial"/>
          <w:sz w:val="22"/>
          <w:szCs w:val="22"/>
          <w:lang w:val="en-GB"/>
        </w:rPr>
        <w:t>Headteacher</w:t>
      </w:r>
      <w:proofErr w:type="spellEnd"/>
      <w:r>
        <w:rPr>
          <w:rFonts w:ascii="Arial" w:hAnsi="Arial"/>
          <w:sz w:val="22"/>
          <w:szCs w:val="22"/>
          <w:lang w:val="en-GB"/>
        </w:rPr>
        <w:t xml:space="preserve"> will ensure that employees with responsibilities for health and safety are competent. This will be reinforced by appropriate training.</w:t>
      </w:r>
    </w:p>
    <w:p w14:paraId="36D187AB" w14:textId="77777777" w:rsidR="00FA6850" w:rsidRPr="004C098F"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The responsibility for safety training and/or refresher trai</w:t>
      </w:r>
      <w:r>
        <w:rPr>
          <w:rFonts w:ascii="Arial" w:hAnsi="Arial"/>
          <w:sz w:val="22"/>
          <w:szCs w:val="22"/>
          <w:lang w:val="en-GB"/>
        </w:rPr>
        <w:t xml:space="preserve">ning rests with the </w:t>
      </w:r>
      <w:proofErr w:type="spellStart"/>
      <w:r>
        <w:rPr>
          <w:rFonts w:ascii="Arial" w:hAnsi="Arial"/>
          <w:sz w:val="22"/>
          <w:szCs w:val="22"/>
          <w:lang w:val="en-GB"/>
        </w:rPr>
        <w:t>Headteacher</w:t>
      </w:r>
      <w:proofErr w:type="spellEnd"/>
      <w:r>
        <w:rPr>
          <w:rFonts w:ascii="Arial" w:hAnsi="Arial"/>
          <w:sz w:val="22"/>
          <w:szCs w:val="22"/>
          <w:lang w:val="en-GB"/>
        </w:rPr>
        <w:t xml:space="preserve"> and the governing body</w:t>
      </w:r>
      <w:r w:rsidRPr="004C098F">
        <w:rPr>
          <w:rFonts w:ascii="Arial" w:hAnsi="Arial"/>
          <w:sz w:val="22"/>
          <w:szCs w:val="22"/>
          <w:lang w:val="en-GB"/>
        </w:rPr>
        <w:t xml:space="preserve">.  </w:t>
      </w:r>
    </w:p>
    <w:p w14:paraId="0D216BDA" w14:textId="77777777" w:rsidR="00FA6850" w:rsidRPr="004C098F" w:rsidRDefault="00FA6850" w:rsidP="00FA6850">
      <w:pPr>
        <w:numPr>
          <w:ilvl w:val="1"/>
          <w:numId w:val="1"/>
        </w:numPr>
        <w:tabs>
          <w:tab w:val="left" w:pos="-720"/>
          <w:tab w:val="left" w:pos="0"/>
        </w:tabs>
        <w:suppressAutoHyphens/>
        <w:spacing w:before="240" w:line="360" w:lineRule="auto"/>
        <w:ind w:left="1134" w:hanging="708"/>
        <w:rPr>
          <w:rFonts w:ascii="Arial" w:hAnsi="Arial"/>
          <w:sz w:val="22"/>
          <w:szCs w:val="22"/>
          <w:lang w:val="en-GB"/>
        </w:rPr>
      </w:pPr>
      <w:r w:rsidRPr="004C098F">
        <w:rPr>
          <w:rFonts w:ascii="Arial" w:hAnsi="Arial"/>
          <w:sz w:val="22"/>
          <w:szCs w:val="22"/>
          <w:lang w:val="en-GB"/>
        </w:rPr>
        <w:t xml:space="preserve">Training records will be maintained for all employees and periodic examination of these takes place and if training needs are identified, then appropriate training shall be provided.  </w:t>
      </w:r>
    </w:p>
    <w:p w14:paraId="6E86F2BC" w14:textId="77777777" w:rsidR="00FA6850" w:rsidRDefault="00FA6850" w:rsidP="00FA6850">
      <w:pPr>
        <w:numPr>
          <w:ilvl w:val="1"/>
          <w:numId w:val="1"/>
        </w:numPr>
        <w:tabs>
          <w:tab w:val="left" w:pos="-720"/>
        </w:tabs>
        <w:suppressAutoHyphens/>
        <w:spacing w:before="240" w:line="360" w:lineRule="auto"/>
        <w:rPr>
          <w:rFonts w:ascii="Arial" w:hAnsi="Arial"/>
          <w:sz w:val="22"/>
          <w:szCs w:val="22"/>
          <w:lang w:val="en-GB"/>
        </w:rPr>
      </w:pPr>
      <w:r w:rsidRPr="004C098F">
        <w:rPr>
          <w:rFonts w:ascii="Arial" w:hAnsi="Arial"/>
          <w:sz w:val="22"/>
          <w:szCs w:val="22"/>
          <w:lang w:val="en-GB"/>
        </w:rPr>
        <w:t>Information on Health &amp; Safety courses can be ob</w:t>
      </w:r>
      <w:r w:rsidR="002E1812">
        <w:rPr>
          <w:rFonts w:ascii="Arial" w:hAnsi="Arial"/>
          <w:sz w:val="22"/>
          <w:szCs w:val="22"/>
          <w:lang w:val="en-GB"/>
        </w:rPr>
        <w:t>tained from SOSA Ltd and the LA Workforce Development Team.</w:t>
      </w:r>
    </w:p>
    <w:p w14:paraId="779F615F" w14:textId="77777777" w:rsidR="00FA6850" w:rsidRDefault="00FA6850" w:rsidP="00FA6850">
      <w:pPr>
        <w:tabs>
          <w:tab w:val="left" w:pos="-720"/>
        </w:tabs>
        <w:suppressAutoHyphens/>
        <w:spacing w:before="240" w:line="360" w:lineRule="auto"/>
        <w:ind w:left="426"/>
        <w:rPr>
          <w:rFonts w:ascii="Arial" w:hAnsi="Arial"/>
          <w:sz w:val="22"/>
          <w:szCs w:val="22"/>
          <w:lang w:val="en-GB"/>
        </w:rPr>
      </w:pPr>
    </w:p>
    <w:p w14:paraId="0B45A2E5" w14:textId="77777777" w:rsidR="00FA6850" w:rsidRPr="00CD6A0B" w:rsidRDefault="00FA6850" w:rsidP="00FA6850">
      <w:pPr>
        <w:pStyle w:val="Heading3"/>
        <w:numPr>
          <w:ilvl w:val="0"/>
          <w:numId w:val="1"/>
        </w:numPr>
        <w:spacing w:line="360" w:lineRule="auto"/>
      </w:pPr>
      <w:bookmarkStart w:id="118" w:name="_Toc84993110"/>
      <w:r>
        <w:t xml:space="preserve"> </w:t>
      </w:r>
      <w:bookmarkStart w:id="119" w:name="_Toc241382443"/>
      <w:r w:rsidRPr="00CD6A0B">
        <w:t>Lone Working</w:t>
      </w:r>
      <w:bookmarkEnd w:id="119"/>
      <w:r w:rsidRPr="00CD6A0B">
        <w:t xml:space="preserve"> </w:t>
      </w:r>
    </w:p>
    <w:p w14:paraId="6CE2D09D" w14:textId="0F3B356D" w:rsidR="00FA6850" w:rsidRDefault="6ABD6161" w:rsidP="6ABD6161">
      <w:pPr>
        <w:numPr>
          <w:ilvl w:val="1"/>
          <w:numId w:val="1"/>
        </w:numPr>
        <w:suppressAutoHyphens/>
        <w:spacing w:before="240" w:line="360" w:lineRule="auto"/>
        <w:ind w:left="1134" w:hanging="708"/>
        <w:rPr>
          <w:rFonts w:ascii="Arial" w:eastAsia="Arial" w:hAnsi="Arial" w:cs="Arial"/>
          <w:sz w:val="22"/>
          <w:szCs w:val="22"/>
          <w:lang w:val="en-GB"/>
        </w:rPr>
      </w:pPr>
      <w:r w:rsidRPr="6ABD6161">
        <w:rPr>
          <w:rFonts w:ascii="Arial" w:eastAsia="Arial" w:hAnsi="Arial" w:cs="Arial"/>
          <w:sz w:val="22"/>
          <w:szCs w:val="22"/>
          <w:lang w:val="en-GB"/>
        </w:rPr>
        <w:t>It is recognised that staff may at some point be required to work outside of normal working hours. If this is necessary then staff must either ensure there is another person in the buildin</w:t>
      </w:r>
      <w:r w:rsidR="00AF5765">
        <w:rPr>
          <w:rFonts w:ascii="Arial" w:eastAsia="Arial" w:hAnsi="Arial" w:cs="Arial"/>
          <w:sz w:val="22"/>
          <w:szCs w:val="22"/>
          <w:lang w:val="en-GB"/>
        </w:rPr>
        <w:t>g with them or they must ensure that a person is aware that they are working alone and they should agree with that person that they will call, email or message them when they leave.</w:t>
      </w:r>
    </w:p>
    <w:p w14:paraId="132577CD" w14:textId="77777777" w:rsidR="00FA6850" w:rsidRDefault="00FA6850" w:rsidP="00FA6850">
      <w:pPr>
        <w:pStyle w:val="Heading3"/>
        <w:numPr>
          <w:ilvl w:val="0"/>
          <w:numId w:val="1"/>
        </w:numPr>
        <w:spacing w:line="360" w:lineRule="auto"/>
        <w:rPr>
          <w:sz w:val="22"/>
          <w:szCs w:val="22"/>
          <w:lang w:val="en-GB"/>
        </w:rPr>
      </w:pPr>
      <w:r>
        <w:t xml:space="preserve"> </w:t>
      </w:r>
      <w:bookmarkStart w:id="120" w:name="_Toc241382444"/>
      <w:r>
        <w:t>Educational Visits</w:t>
      </w:r>
      <w:bookmarkEnd w:id="120"/>
    </w:p>
    <w:p w14:paraId="7ED802B6" w14:textId="77777777" w:rsidR="00FA6850" w:rsidRDefault="00FA6850" w:rsidP="00FA6850">
      <w:pPr>
        <w:numPr>
          <w:ilvl w:val="1"/>
          <w:numId w:val="1"/>
        </w:numPr>
        <w:spacing w:before="120" w:line="360" w:lineRule="auto"/>
        <w:ind w:left="1134" w:hanging="708"/>
        <w:rPr>
          <w:rFonts w:ascii="Arial" w:hAnsi="Arial" w:cs="Arial"/>
          <w:sz w:val="22"/>
          <w:szCs w:val="22"/>
          <w:lang w:val="en-GB"/>
        </w:rPr>
      </w:pPr>
      <w:r>
        <w:rPr>
          <w:rFonts w:ascii="Arial" w:hAnsi="Arial" w:cs="Arial"/>
          <w:sz w:val="22"/>
          <w:szCs w:val="22"/>
          <w:lang w:val="en-GB"/>
        </w:rPr>
        <w:t xml:space="preserve">The school recognises that educational visits, away from the safety of the school site, expose school employees, pupils and </w:t>
      </w:r>
      <w:proofErr w:type="spellStart"/>
      <w:r>
        <w:rPr>
          <w:rFonts w:ascii="Arial" w:hAnsi="Arial" w:cs="Arial"/>
          <w:sz w:val="22"/>
          <w:szCs w:val="22"/>
          <w:lang w:val="en-GB"/>
        </w:rPr>
        <w:t>non employee</w:t>
      </w:r>
      <w:proofErr w:type="spellEnd"/>
      <w:r>
        <w:rPr>
          <w:rFonts w:ascii="Arial" w:hAnsi="Arial" w:cs="Arial"/>
          <w:sz w:val="22"/>
          <w:szCs w:val="22"/>
          <w:lang w:val="en-GB"/>
        </w:rPr>
        <w:t xml:space="preserve"> volunteers </w:t>
      </w:r>
      <w:r w:rsidR="002E1812">
        <w:rPr>
          <w:rFonts w:ascii="Arial" w:hAnsi="Arial" w:cs="Arial"/>
          <w:sz w:val="22"/>
          <w:szCs w:val="22"/>
          <w:lang w:val="en-GB"/>
        </w:rPr>
        <w:t>to potentially unknown risk.</w:t>
      </w:r>
    </w:p>
    <w:p w14:paraId="444F917F" w14:textId="77777777" w:rsidR="00FA6850" w:rsidRDefault="00FA6850" w:rsidP="00FA6850">
      <w:pPr>
        <w:numPr>
          <w:ilvl w:val="1"/>
          <w:numId w:val="1"/>
        </w:numPr>
        <w:spacing w:before="120" w:line="360" w:lineRule="auto"/>
        <w:ind w:left="1134" w:hanging="708"/>
        <w:rPr>
          <w:rFonts w:ascii="Arial" w:hAnsi="Arial" w:cs="Arial"/>
          <w:sz w:val="22"/>
          <w:szCs w:val="22"/>
          <w:lang w:val="en-GB"/>
        </w:rPr>
      </w:pPr>
      <w:r>
        <w:rPr>
          <w:rFonts w:ascii="Arial" w:hAnsi="Arial" w:cs="Arial"/>
          <w:sz w:val="22"/>
          <w:szCs w:val="22"/>
          <w:lang w:val="en-GB"/>
        </w:rPr>
        <w:t xml:space="preserve">For all educational visits a competent Group Leader is appointed by the </w:t>
      </w:r>
      <w:proofErr w:type="spellStart"/>
      <w:r>
        <w:rPr>
          <w:rFonts w:ascii="Arial" w:hAnsi="Arial" w:cs="Arial"/>
          <w:sz w:val="22"/>
          <w:szCs w:val="22"/>
          <w:lang w:val="en-GB"/>
        </w:rPr>
        <w:t>Headteacher</w:t>
      </w:r>
      <w:proofErr w:type="spellEnd"/>
      <w:r>
        <w:rPr>
          <w:rFonts w:ascii="Arial" w:hAnsi="Arial" w:cs="Arial"/>
          <w:sz w:val="22"/>
          <w:szCs w:val="22"/>
          <w:lang w:val="en-GB"/>
        </w:rPr>
        <w:t>. The Group Leader will ensure all arrangements are made and that all appropriate requirements of the Leadership Offsite Guide are met.</w:t>
      </w:r>
    </w:p>
    <w:p w14:paraId="78A426F1" w14:textId="0AE4A73C" w:rsidR="00FA6850" w:rsidRDefault="6ABD6161" w:rsidP="6ABD6161">
      <w:pPr>
        <w:numPr>
          <w:ilvl w:val="1"/>
          <w:numId w:val="1"/>
        </w:numPr>
        <w:spacing w:before="120" w:line="360" w:lineRule="auto"/>
        <w:ind w:left="1134" w:hanging="708"/>
        <w:rPr>
          <w:rFonts w:ascii="Arial" w:eastAsia="Arial" w:hAnsi="Arial" w:cs="Arial"/>
          <w:sz w:val="22"/>
          <w:szCs w:val="22"/>
          <w:lang w:val="en-GB"/>
        </w:rPr>
      </w:pPr>
      <w:r w:rsidRPr="6ABD6161">
        <w:rPr>
          <w:rFonts w:ascii="Arial" w:eastAsia="Arial" w:hAnsi="Arial" w:cs="Arial"/>
          <w:sz w:val="22"/>
          <w:szCs w:val="22"/>
          <w:lang w:val="en-GB"/>
        </w:rPr>
        <w:t>A person appointed as the Educa</w:t>
      </w:r>
      <w:r w:rsidR="006654E2">
        <w:rPr>
          <w:rFonts w:ascii="Arial" w:eastAsia="Arial" w:hAnsi="Arial" w:cs="Arial"/>
          <w:sz w:val="22"/>
          <w:szCs w:val="22"/>
          <w:lang w:val="en-GB"/>
        </w:rPr>
        <w:t>tional Visit Coordinator (EVC)</w:t>
      </w:r>
      <w:r w:rsidRPr="6ABD6161">
        <w:rPr>
          <w:rFonts w:ascii="Arial" w:eastAsia="Arial" w:hAnsi="Arial" w:cs="Arial"/>
          <w:sz w:val="22"/>
          <w:szCs w:val="22"/>
          <w:lang w:val="en-GB"/>
        </w:rPr>
        <w:t xml:space="preserve">, will oversee the arrangements and </w:t>
      </w:r>
      <w:proofErr w:type="gramStart"/>
      <w:r w:rsidRPr="6ABD6161">
        <w:rPr>
          <w:rFonts w:ascii="Arial" w:eastAsia="Arial" w:hAnsi="Arial" w:cs="Arial"/>
          <w:sz w:val="22"/>
          <w:szCs w:val="22"/>
          <w:lang w:val="en-GB"/>
        </w:rPr>
        <w:t>advise</w:t>
      </w:r>
      <w:proofErr w:type="gramEnd"/>
      <w:r w:rsidRPr="6ABD6161">
        <w:rPr>
          <w:rFonts w:ascii="Arial" w:eastAsia="Arial" w:hAnsi="Arial" w:cs="Arial"/>
          <w:sz w:val="22"/>
          <w:szCs w:val="22"/>
          <w:lang w:val="en-GB"/>
        </w:rPr>
        <w:t xml:space="preserve"> on the documentation required for the particular type of visit. </w:t>
      </w:r>
    </w:p>
    <w:p w14:paraId="2A65605C" w14:textId="77777777" w:rsidR="00FA6850" w:rsidRPr="00FF1CE7" w:rsidRDefault="00FA6850" w:rsidP="00FA6850">
      <w:pPr>
        <w:numPr>
          <w:ilvl w:val="1"/>
          <w:numId w:val="1"/>
        </w:numPr>
        <w:spacing w:before="120" w:line="360" w:lineRule="auto"/>
        <w:ind w:left="1134" w:hanging="708"/>
        <w:rPr>
          <w:rFonts w:ascii="Arial" w:hAnsi="Arial" w:cs="Arial"/>
          <w:sz w:val="22"/>
          <w:szCs w:val="22"/>
          <w:lang w:val="en-GB"/>
        </w:rPr>
      </w:pPr>
      <w:r>
        <w:rPr>
          <w:rFonts w:ascii="Arial" w:hAnsi="Arial" w:cs="Arial"/>
          <w:sz w:val="22"/>
          <w:szCs w:val="22"/>
          <w:lang w:val="en-GB"/>
        </w:rPr>
        <w:t>Injuries occurring during an offsite visit must be handled as those at school. Information about injuries must be relayed back to the school as soon as possib</w:t>
      </w:r>
      <w:r w:rsidR="002E1812">
        <w:rPr>
          <w:rFonts w:ascii="Arial" w:hAnsi="Arial" w:cs="Arial"/>
          <w:sz w:val="22"/>
          <w:szCs w:val="22"/>
          <w:lang w:val="en-GB"/>
        </w:rPr>
        <w:t>le.</w:t>
      </w:r>
    </w:p>
    <w:p w14:paraId="314C2A81" w14:textId="77777777" w:rsidR="00FA6850" w:rsidRDefault="00FA6850" w:rsidP="00FA6850">
      <w:pPr>
        <w:ind w:left="360"/>
        <w:rPr>
          <w:lang w:val="en-GB"/>
        </w:rPr>
      </w:pPr>
    </w:p>
    <w:p w14:paraId="4A262F7C" w14:textId="77777777" w:rsidR="00AF5765" w:rsidRDefault="00AF5765" w:rsidP="00FA6850">
      <w:pPr>
        <w:ind w:left="360"/>
        <w:rPr>
          <w:lang w:val="en-GB"/>
        </w:rPr>
      </w:pPr>
    </w:p>
    <w:p w14:paraId="35F88675" w14:textId="77777777" w:rsidR="00AF5765" w:rsidRPr="00FF1CE7" w:rsidRDefault="00AF5765" w:rsidP="00FA6850">
      <w:pPr>
        <w:ind w:left="360"/>
        <w:rPr>
          <w:lang w:val="en-GB"/>
        </w:rPr>
      </w:pPr>
    </w:p>
    <w:p w14:paraId="7D426A9B" w14:textId="77777777" w:rsidR="00FA6850" w:rsidRPr="003160E7" w:rsidRDefault="00FA6850" w:rsidP="00FA6850">
      <w:pPr>
        <w:pStyle w:val="Heading3"/>
        <w:numPr>
          <w:ilvl w:val="0"/>
          <w:numId w:val="1"/>
        </w:numPr>
        <w:rPr>
          <w:lang w:val="en-GB"/>
        </w:rPr>
      </w:pPr>
      <w:bookmarkStart w:id="121" w:name="_Toc241382445"/>
      <w:r w:rsidRPr="003160E7">
        <w:rPr>
          <w:lang w:val="en-GB"/>
        </w:rPr>
        <w:lastRenderedPageBreak/>
        <w:t>New and Expectant Mothers</w:t>
      </w:r>
      <w:bookmarkEnd w:id="121"/>
    </w:p>
    <w:p w14:paraId="3CCECEB9"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 xml:space="preserve">The school recognise the fact that new and expectant mothers (NEMs) are at an increased risk of a) injury to themselves and their unborn child b) injury to others who may be affected by their actions. </w:t>
      </w:r>
    </w:p>
    <w:p w14:paraId="1C9DD6D3"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To ensure the safety of the NEM the management of potential risks required. This is done by a risk assessment carried out by a competent person and the implementation of controls to eliminate or reduce risk.</w:t>
      </w:r>
    </w:p>
    <w:p w14:paraId="4A40D587" w14:textId="77777777" w:rsidR="00FA6850" w:rsidRDefault="00FA6850" w:rsidP="00FA6850">
      <w:pPr>
        <w:numPr>
          <w:ilvl w:val="1"/>
          <w:numId w:val="1"/>
        </w:numPr>
        <w:suppressAutoHyphens/>
        <w:spacing w:before="240" w:line="360" w:lineRule="auto"/>
        <w:ind w:left="1134" w:hanging="708"/>
        <w:rPr>
          <w:rFonts w:ascii="Arial" w:hAnsi="Arial"/>
          <w:sz w:val="22"/>
          <w:szCs w:val="22"/>
          <w:lang w:val="en-GB"/>
        </w:rPr>
      </w:pPr>
      <w:r>
        <w:rPr>
          <w:rFonts w:ascii="Arial" w:hAnsi="Arial"/>
          <w:sz w:val="22"/>
          <w:szCs w:val="22"/>
          <w:lang w:val="en-GB"/>
        </w:rPr>
        <w:t>The NEM will be allowed to take as appropriate rest breaks and a safe place to rest.</w:t>
      </w:r>
    </w:p>
    <w:p w14:paraId="3A207B70" w14:textId="77777777" w:rsidR="00FA6850" w:rsidRPr="003160E7" w:rsidRDefault="00FA6850" w:rsidP="00FA6850">
      <w:pPr>
        <w:suppressAutoHyphens/>
        <w:spacing w:before="240" w:line="360" w:lineRule="auto"/>
        <w:ind w:left="426"/>
        <w:rPr>
          <w:rFonts w:ascii="Arial" w:hAnsi="Arial"/>
          <w:sz w:val="22"/>
          <w:szCs w:val="22"/>
          <w:lang w:val="en-GB"/>
        </w:rPr>
      </w:pPr>
      <w:r>
        <w:rPr>
          <w:rFonts w:ascii="Arial" w:hAnsi="Arial"/>
          <w:sz w:val="22"/>
          <w:szCs w:val="22"/>
          <w:lang w:val="en-GB"/>
        </w:rPr>
        <w:br w:type="page"/>
      </w:r>
      <w:bookmarkEnd w:id="118"/>
    </w:p>
    <w:p w14:paraId="2934D2C7" w14:textId="77777777" w:rsidR="00FA6850" w:rsidRDefault="00FA6850" w:rsidP="00FA6850">
      <w:pPr>
        <w:pStyle w:val="Heading1"/>
        <w:rPr>
          <w:lang w:val="en-GB"/>
        </w:rPr>
      </w:pPr>
      <w:bookmarkStart w:id="122" w:name="_Toc241382447"/>
      <w:r w:rsidRPr="0032476B">
        <w:rPr>
          <w:sz w:val="36"/>
          <w:lang w:val="en-GB"/>
        </w:rPr>
        <w:lastRenderedPageBreak/>
        <w:t>APPENDIX A</w:t>
      </w:r>
      <w:r>
        <w:rPr>
          <w:sz w:val="36"/>
          <w:lang w:val="en-GB"/>
        </w:rPr>
        <w:t xml:space="preserve"> – </w:t>
      </w:r>
      <w:r w:rsidRPr="00181932">
        <w:rPr>
          <w:lang w:val="en-GB"/>
        </w:rPr>
        <w:t>Persons with specific H&amp;S responsibility</w:t>
      </w:r>
      <w:bookmarkEnd w:id="122"/>
    </w:p>
    <w:p w14:paraId="748654CA" w14:textId="77777777" w:rsidR="0017030E" w:rsidRPr="0017030E" w:rsidRDefault="0017030E" w:rsidP="0017030E">
      <w:pPr>
        <w:rPr>
          <w:rFonts w:ascii="Arial" w:hAnsi="Arial" w:cs="Arial"/>
          <w:sz w:val="36"/>
          <w:szCs w:val="36"/>
          <w:lang w:val="en-GB"/>
        </w:rPr>
      </w:pPr>
      <w:r>
        <w:rPr>
          <w:rFonts w:ascii="Arial" w:hAnsi="Arial" w:cs="Arial"/>
          <w:sz w:val="36"/>
          <w:szCs w:val="36"/>
          <w:lang w:val="en-GB"/>
        </w:rPr>
        <w:t>SHALFLEET</w:t>
      </w:r>
    </w:p>
    <w:p w14:paraId="5F08FC59" w14:textId="77777777" w:rsidR="00FA6850" w:rsidRDefault="00FA6850" w:rsidP="00FA6850">
      <w:pPr>
        <w:tabs>
          <w:tab w:val="left" w:pos="-720"/>
        </w:tabs>
        <w:suppressAutoHyphens/>
        <w:rPr>
          <w:rFonts w:ascii="Arial" w:hAnsi="Arial"/>
          <w:sz w:val="24"/>
          <w:szCs w:val="24"/>
          <w:lang w:val="en-GB"/>
        </w:rPr>
      </w:pPr>
    </w:p>
    <w:tbl>
      <w:tblPr>
        <w:tblStyle w:val="TableGrid"/>
        <w:tblW w:w="0" w:type="auto"/>
        <w:tblLook w:val="01E0" w:firstRow="1" w:lastRow="1" w:firstColumn="1" w:lastColumn="1" w:noHBand="0" w:noVBand="0"/>
      </w:tblPr>
      <w:tblGrid>
        <w:gridCol w:w="3244"/>
        <w:gridCol w:w="2676"/>
        <w:gridCol w:w="3812"/>
      </w:tblGrid>
      <w:tr w:rsidR="00FA6850" w:rsidRPr="00164118" w14:paraId="559C0992" w14:textId="77777777" w:rsidTr="00FA6850">
        <w:trPr>
          <w:trHeight w:val="567"/>
        </w:trPr>
        <w:tc>
          <w:tcPr>
            <w:tcW w:w="3244" w:type="dxa"/>
            <w:vAlign w:val="center"/>
          </w:tcPr>
          <w:p w14:paraId="743ECF91"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Name</w:t>
            </w:r>
          </w:p>
        </w:tc>
        <w:tc>
          <w:tcPr>
            <w:tcW w:w="2676" w:type="dxa"/>
            <w:vAlign w:val="center"/>
          </w:tcPr>
          <w:p w14:paraId="386C9DD7"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Job Title</w:t>
            </w:r>
          </w:p>
        </w:tc>
        <w:tc>
          <w:tcPr>
            <w:tcW w:w="3812" w:type="dxa"/>
            <w:vAlign w:val="center"/>
          </w:tcPr>
          <w:p w14:paraId="712D4715" w14:textId="77777777" w:rsidR="00FA6850" w:rsidRPr="00164118" w:rsidRDefault="00FA6850" w:rsidP="00FA6850">
            <w:pPr>
              <w:tabs>
                <w:tab w:val="left" w:pos="-720"/>
              </w:tabs>
              <w:suppressAutoHyphens/>
              <w:rPr>
                <w:rFonts w:ascii="Arial" w:hAnsi="Arial"/>
                <w:b/>
                <w:sz w:val="24"/>
                <w:lang w:val="en-GB"/>
              </w:rPr>
            </w:pPr>
            <w:r w:rsidRPr="00164118">
              <w:rPr>
                <w:rFonts w:ascii="Arial" w:hAnsi="Arial"/>
                <w:b/>
                <w:sz w:val="24"/>
                <w:lang w:val="en-GB"/>
              </w:rPr>
              <w:t>Responsibility</w:t>
            </w:r>
          </w:p>
        </w:tc>
      </w:tr>
      <w:tr w:rsidR="00FA6850" w14:paraId="7671B186" w14:textId="77777777" w:rsidTr="00FA6850">
        <w:trPr>
          <w:trHeight w:val="567"/>
        </w:trPr>
        <w:tc>
          <w:tcPr>
            <w:tcW w:w="3244" w:type="dxa"/>
          </w:tcPr>
          <w:p w14:paraId="49BB0F23" w14:textId="2FBD17EA" w:rsidR="00FA6850"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03DA9E56" w14:textId="77777777" w:rsidR="00FA6850" w:rsidRDefault="00FA6850" w:rsidP="00FA6850">
            <w:pPr>
              <w:tabs>
                <w:tab w:val="left" w:pos="-720"/>
              </w:tabs>
              <w:suppressAutoHyphens/>
              <w:rPr>
                <w:rFonts w:ascii="Arial" w:hAnsi="Arial"/>
                <w:sz w:val="22"/>
                <w:szCs w:val="22"/>
                <w:lang w:val="en-GB"/>
              </w:rPr>
            </w:pPr>
          </w:p>
          <w:p w14:paraId="51905FAD" w14:textId="78742D7A" w:rsidR="00EB7DA9" w:rsidRPr="005965A0" w:rsidRDefault="0026788F" w:rsidP="00FA6850">
            <w:pPr>
              <w:tabs>
                <w:tab w:val="left" w:pos="-720"/>
              </w:tabs>
              <w:suppressAutoHyphens/>
              <w:rPr>
                <w:rFonts w:ascii="Arial" w:hAnsi="Arial"/>
                <w:sz w:val="22"/>
                <w:szCs w:val="22"/>
                <w:lang w:val="en-GB"/>
              </w:rPr>
            </w:pPr>
            <w:r>
              <w:rPr>
                <w:rFonts w:ascii="Arial" w:hAnsi="Arial"/>
                <w:sz w:val="22"/>
                <w:szCs w:val="22"/>
                <w:lang w:val="en-GB"/>
              </w:rPr>
              <w:t>Carla Bradshaw</w:t>
            </w:r>
          </w:p>
        </w:tc>
        <w:tc>
          <w:tcPr>
            <w:tcW w:w="2676" w:type="dxa"/>
          </w:tcPr>
          <w:p w14:paraId="2EE82C01" w14:textId="77777777" w:rsidR="00FA6850" w:rsidRPr="005965A0" w:rsidRDefault="00FA6850" w:rsidP="00FA6850">
            <w:pPr>
              <w:tabs>
                <w:tab w:val="left" w:pos="-720"/>
              </w:tabs>
              <w:suppressAutoHyphens/>
              <w:rPr>
                <w:rFonts w:ascii="Arial" w:hAnsi="Arial"/>
                <w:sz w:val="22"/>
                <w:szCs w:val="22"/>
                <w:lang w:val="en-GB"/>
              </w:rPr>
            </w:pPr>
            <w:proofErr w:type="spellStart"/>
            <w:r w:rsidRPr="005965A0">
              <w:rPr>
                <w:rFonts w:ascii="Arial" w:hAnsi="Arial"/>
                <w:sz w:val="22"/>
                <w:szCs w:val="22"/>
                <w:lang w:val="en-GB"/>
              </w:rPr>
              <w:t>Headteacher</w:t>
            </w:r>
            <w:proofErr w:type="spellEnd"/>
          </w:p>
          <w:p w14:paraId="6A013E95" w14:textId="77777777" w:rsidR="00FA6850" w:rsidRPr="005965A0" w:rsidRDefault="00FA6850" w:rsidP="00FA6850">
            <w:pPr>
              <w:tabs>
                <w:tab w:val="left" w:pos="-720"/>
              </w:tabs>
              <w:suppressAutoHyphens/>
              <w:rPr>
                <w:rFonts w:ascii="Arial" w:hAnsi="Arial"/>
                <w:sz w:val="22"/>
                <w:szCs w:val="22"/>
                <w:lang w:val="en-GB"/>
              </w:rPr>
            </w:pPr>
          </w:p>
          <w:p w14:paraId="781568DE"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H&amp;S designated school governor</w:t>
            </w:r>
          </w:p>
        </w:tc>
        <w:tc>
          <w:tcPr>
            <w:tcW w:w="3812" w:type="dxa"/>
          </w:tcPr>
          <w:p w14:paraId="0CC1B97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Policy, implementation &amp; monitoring of H&amp;S.</w:t>
            </w:r>
          </w:p>
        </w:tc>
      </w:tr>
      <w:tr w:rsidR="00FA6850" w14:paraId="14D7B03E" w14:textId="77777777" w:rsidTr="00FA6850">
        <w:trPr>
          <w:trHeight w:val="567"/>
        </w:trPr>
        <w:tc>
          <w:tcPr>
            <w:tcW w:w="3244" w:type="dxa"/>
          </w:tcPr>
          <w:p w14:paraId="657CADF9" w14:textId="5AAB87AE" w:rsidR="00FA6850" w:rsidRDefault="00BC001C" w:rsidP="002F50CF">
            <w:pPr>
              <w:tabs>
                <w:tab w:val="left" w:pos="-720"/>
                <w:tab w:val="right" w:pos="3028"/>
              </w:tabs>
              <w:suppressAutoHyphens/>
              <w:rPr>
                <w:rFonts w:ascii="Arial" w:hAnsi="Arial"/>
                <w:sz w:val="22"/>
                <w:szCs w:val="22"/>
                <w:lang w:val="en-GB"/>
              </w:rPr>
            </w:pPr>
            <w:r>
              <w:rPr>
                <w:rFonts w:ascii="Arial" w:hAnsi="Arial"/>
                <w:sz w:val="22"/>
                <w:szCs w:val="22"/>
                <w:lang w:val="en-GB"/>
              </w:rPr>
              <w:t>Sarah Woodburn</w:t>
            </w:r>
          </w:p>
          <w:p w14:paraId="2FA658BF"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626F4DCC" w14:textId="77777777" w:rsidR="00FA6850" w:rsidRDefault="002F50CF" w:rsidP="00FA6850">
            <w:pPr>
              <w:tabs>
                <w:tab w:val="left" w:pos="-720"/>
              </w:tabs>
              <w:suppressAutoHyphens/>
              <w:rPr>
                <w:rFonts w:ascii="Arial" w:hAnsi="Arial"/>
                <w:sz w:val="22"/>
                <w:szCs w:val="22"/>
                <w:lang w:val="en-GB"/>
              </w:rPr>
            </w:pPr>
            <w:r>
              <w:rPr>
                <w:rFonts w:ascii="Arial" w:hAnsi="Arial"/>
                <w:sz w:val="22"/>
                <w:szCs w:val="22"/>
                <w:lang w:val="en-GB"/>
              </w:rPr>
              <w:t>SBM</w:t>
            </w:r>
          </w:p>
          <w:p w14:paraId="3445DC61"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5CDE247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Monitors that the requirements of the H&amp;S policy are operated</w:t>
            </w:r>
            <w:r w:rsidR="002F50CF">
              <w:rPr>
                <w:rFonts w:ascii="Arial" w:hAnsi="Arial"/>
                <w:sz w:val="22"/>
                <w:szCs w:val="22"/>
                <w:lang w:val="en-GB"/>
              </w:rPr>
              <w:t xml:space="preserve">. </w:t>
            </w:r>
          </w:p>
        </w:tc>
      </w:tr>
      <w:tr w:rsidR="00FA6850" w14:paraId="60D4B362" w14:textId="77777777" w:rsidTr="00FA6850">
        <w:trPr>
          <w:trHeight w:val="567"/>
        </w:trPr>
        <w:tc>
          <w:tcPr>
            <w:tcW w:w="3244" w:type="dxa"/>
          </w:tcPr>
          <w:p w14:paraId="666E382A" w14:textId="73D8DE0A" w:rsidR="00FA6850" w:rsidRPr="005965A0" w:rsidRDefault="00BC001C" w:rsidP="00FA6850">
            <w:pPr>
              <w:tabs>
                <w:tab w:val="left" w:pos="-720"/>
              </w:tabs>
              <w:suppressAutoHyphens/>
              <w:rPr>
                <w:rFonts w:ascii="Arial" w:hAnsi="Arial"/>
                <w:sz w:val="22"/>
                <w:szCs w:val="22"/>
                <w:lang w:val="en-GB"/>
              </w:rPr>
            </w:pPr>
            <w:r>
              <w:rPr>
                <w:rFonts w:ascii="Arial" w:hAnsi="Arial"/>
                <w:sz w:val="22"/>
                <w:szCs w:val="22"/>
                <w:lang w:val="en-GB"/>
              </w:rPr>
              <w:t>Sarah Woodburn</w:t>
            </w:r>
          </w:p>
          <w:p w14:paraId="3FBFB175" w14:textId="77777777" w:rsidR="00FA6850"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62568866" w14:textId="77777777" w:rsidR="00FA6850" w:rsidRDefault="002F50CF" w:rsidP="00FA6850">
            <w:pPr>
              <w:tabs>
                <w:tab w:val="left" w:pos="-720"/>
              </w:tabs>
              <w:suppressAutoHyphens/>
              <w:rPr>
                <w:rFonts w:ascii="Arial" w:hAnsi="Arial"/>
                <w:sz w:val="22"/>
                <w:szCs w:val="22"/>
                <w:lang w:val="en-GB"/>
              </w:rPr>
            </w:pPr>
            <w:r>
              <w:rPr>
                <w:rFonts w:ascii="Arial" w:hAnsi="Arial"/>
                <w:sz w:val="22"/>
                <w:szCs w:val="22"/>
                <w:lang w:val="en-GB"/>
              </w:rPr>
              <w:t>SBM</w:t>
            </w:r>
          </w:p>
          <w:p w14:paraId="4537055D" w14:textId="77777777" w:rsidR="002F50CF" w:rsidRPr="005965A0" w:rsidRDefault="002F50CF" w:rsidP="00FA6850">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373F8C5A"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Contractors on site</w:t>
            </w:r>
          </w:p>
        </w:tc>
      </w:tr>
      <w:tr w:rsidR="00FA6850" w14:paraId="4FE91113" w14:textId="77777777" w:rsidTr="00FA6850">
        <w:trPr>
          <w:trHeight w:val="567"/>
        </w:trPr>
        <w:tc>
          <w:tcPr>
            <w:tcW w:w="3244" w:type="dxa"/>
          </w:tcPr>
          <w:p w14:paraId="729EBECB" w14:textId="77777777" w:rsidR="00FA6850" w:rsidRDefault="002F50CF" w:rsidP="002F50CF">
            <w:pPr>
              <w:tabs>
                <w:tab w:val="left" w:pos="-720"/>
              </w:tabs>
              <w:suppressAutoHyphens/>
              <w:rPr>
                <w:rFonts w:ascii="Arial" w:hAnsi="Arial"/>
                <w:sz w:val="22"/>
                <w:szCs w:val="22"/>
                <w:lang w:val="en-GB"/>
              </w:rPr>
            </w:pPr>
            <w:r>
              <w:rPr>
                <w:rFonts w:ascii="Arial" w:hAnsi="Arial"/>
                <w:sz w:val="22"/>
                <w:szCs w:val="22"/>
                <w:lang w:val="en-GB"/>
              </w:rPr>
              <w:t>Rita Blackburn</w:t>
            </w:r>
          </w:p>
          <w:p w14:paraId="35DA1058" w14:textId="159A5997" w:rsidR="00EB7DA9" w:rsidRPr="005965A0" w:rsidRDefault="00F15AA9" w:rsidP="002F50CF">
            <w:pPr>
              <w:tabs>
                <w:tab w:val="left" w:pos="-720"/>
              </w:tabs>
              <w:suppressAutoHyphens/>
              <w:rPr>
                <w:rFonts w:ascii="Arial" w:hAnsi="Arial"/>
                <w:sz w:val="22"/>
                <w:szCs w:val="22"/>
                <w:lang w:val="en-GB"/>
              </w:rPr>
            </w:pPr>
            <w:r>
              <w:rPr>
                <w:rFonts w:ascii="Arial" w:hAnsi="Arial"/>
                <w:sz w:val="22"/>
                <w:szCs w:val="22"/>
                <w:lang w:val="en-GB"/>
              </w:rPr>
              <w:t>Sharon Moran</w:t>
            </w:r>
          </w:p>
        </w:tc>
        <w:tc>
          <w:tcPr>
            <w:tcW w:w="2676" w:type="dxa"/>
          </w:tcPr>
          <w:p w14:paraId="6744A25D"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Fire officer</w:t>
            </w:r>
          </w:p>
        </w:tc>
        <w:tc>
          <w:tcPr>
            <w:tcW w:w="3812" w:type="dxa"/>
          </w:tcPr>
          <w:p w14:paraId="0B9D221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Ensure fire arrangements are operational.</w:t>
            </w:r>
          </w:p>
        </w:tc>
      </w:tr>
      <w:tr w:rsidR="00FA6850" w14:paraId="11727D84" w14:textId="77777777" w:rsidTr="00FA6850">
        <w:trPr>
          <w:trHeight w:val="567"/>
        </w:trPr>
        <w:tc>
          <w:tcPr>
            <w:tcW w:w="3244" w:type="dxa"/>
          </w:tcPr>
          <w:p w14:paraId="5588B36E" w14:textId="61711E38" w:rsidR="0042762B" w:rsidRDefault="0042762B" w:rsidP="00FA6850">
            <w:pPr>
              <w:tabs>
                <w:tab w:val="left" w:pos="-720"/>
              </w:tabs>
              <w:suppressAutoHyphens/>
              <w:rPr>
                <w:rFonts w:ascii="Arial" w:hAnsi="Arial"/>
                <w:sz w:val="22"/>
                <w:szCs w:val="22"/>
                <w:lang w:val="en-GB"/>
              </w:rPr>
            </w:pPr>
            <w:r>
              <w:rPr>
                <w:rFonts w:ascii="Arial" w:hAnsi="Arial"/>
                <w:sz w:val="22"/>
                <w:szCs w:val="22"/>
                <w:lang w:val="en-GB"/>
              </w:rPr>
              <w:t>Rita Blackburn</w:t>
            </w:r>
          </w:p>
          <w:p w14:paraId="0150BD7F" w14:textId="77777777" w:rsidR="0017030E" w:rsidRPr="005965A0" w:rsidRDefault="0017030E" w:rsidP="00FA6850">
            <w:pPr>
              <w:tabs>
                <w:tab w:val="left" w:pos="-720"/>
              </w:tabs>
              <w:suppressAutoHyphens/>
              <w:rPr>
                <w:rFonts w:ascii="Arial" w:hAnsi="Arial"/>
                <w:sz w:val="22"/>
                <w:szCs w:val="22"/>
                <w:lang w:val="en-GB"/>
              </w:rPr>
            </w:pPr>
          </w:p>
        </w:tc>
        <w:tc>
          <w:tcPr>
            <w:tcW w:w="2676" w:type="dxa"/>
          </w:tcPr>
          <w:p w14:paraId="57C88B51" w14:textId="77777777" w:rsidR="00FA6850" w:rsidRPr="005965A0" w:rsidRDefault="00FA6850" w:rsidP="00FA6850">
            <w:pPr>
              <w:tabs>
                <w:tab w:val="left" w:pos="-720"/>
              </w:tabs>
              <w:suppressAutoHyphens/>
              <w:rPr>
                <w:rFonts w:ascii="Arial" w:hAnsi="Arial"/>
                <w:sz w:val="22"/>
                <w:szCs w:val="22"/>
                <w:highlight w:val="yellow"/>
                <w:lang w:val="en-GB"/>
              </w:rPr>
            </w:pPr>
            <w:r w:rsidRPr="005965A0">
              <w:rPr>
                <w:rFonts w:ascii="Arial" w:hAnsi="Arial"/>
                <w:sz w:val="22"/>
                <w:szCs w:val="22"/>
                <w:lang w:val="en-GB"/>
              </w:rPr>
              <w:t>Teachers/TAs/SNAs</w:t>
            </w:r>
          </w:p>
        </w:tc>
        <w:tc>
          <w:tcPr>
            <w:tcW w:w="3812" w:type="dxa"/>
          </w:tcPr>
          <w:p w14:paraId="37856247" w14:textId="77777777" w:rsidR="00FA6850" w:rsidRDefault="00FA6850" w:rsidP="00FA6850">
            <w:pPr>
              <w:tabs>
                <w:tab w:val="left" w:pos="-720"/>
              </w:tabs>
              <w:suppressAutoHyphens/>
              <w:rPr>
                <w:rFonts w:ascii="Arial" w:hAnsi="Arial"/>
                <w:sz w:val="22"/>
                <w:szCs w:val="22"/>
                <w:lang w:val="en-GB"/>
              </w:rPr>
            </w:pPr>
            <w:r>
              <w:rPr>
                <w:rFonts w:ascii="Arial" w:hAnsi="Arial"/>
                <w:sz w:val="22"/>
                <w:szCs w:val="22"/>
                <w:lang w:val="en-GB"/>
              </w:rPr>
              <w:t>First Aid for t</w:t>
            </w:r>
            <w:r w:rsidRPr="005965A0">
              <w:rPr>
                <w:rFonts w:ascii="Arial" w:hAnsi="Arial"/>
                <w:sz w:val="22"/>
                <w:szCs w:val="22"/>
                <w:lang w:val="en-GB"/>
              </w:rPr>
              <w:t>eachers</w:t>
            </w:r>
            <w:r>
              <w:rPr>
                <w:rFonts w:ascii="Arial" w:hAnsi="Arial"/>
                <w:sz w:val="22"/>
                <w:szCs w:val="22"/>
                <w:lang w:val="en-GB"/>
              </w:rPr>
              <w:t>/older children</w:t>
            </w:r>
          </w:p>
          <w:p w14:paraId="7A48232A" w14:textId="77777777" w:rsidR="00FA6850" w:rsidRPr="005965A0" w:rsidRDefault="00FA6850" w:rsidP="00FA6850">
            <w:pPr>
              <w:tabs>
                <w:tab w:val="left" w:pos="-720"/>
              </w:tabs>
              <w:suppressAutoHyphens/>
              <w:rPr>
                <w:rFonts w:ascii="Arial" w:hAnsi="Arial"/>
                <w:sz w:val="22"/>
                <w:szCs w:val="22"/>
                <w:highlight w:val="yellow"/>
                <w:lang w:val="en-GB"/>
              </w:rPr>
            </w:pPr>
            <w:r w:rsidRPr="005965A0">
              <w:rPr>
                <w:rFonts w:ascii="Arial" w:hAnsi="Arial"/>
                <w:sz w:val="22"/>
                <w:szCs w:val="22"/>
                <w:lang w:val="en-GB"/>
              </w:rPr>
              <w:t>Application of first aid</w:t>
            </w:r>
          </w:p>
        </w:tc>
      </w:tr>
      <w:tr w:rsidR="00FA6850" w14:paraId="3F32C388" w14:textId="77777777" w:rsidTr="00FA6850">
        <w:trPr>
          <w:trHeight w:val="567"/>
        </w:trPr>
        <w:tc>
          <w:tcPr>
            <w:tcW w:w="3244" w:type="dxa"/>
          </w:tcPr>
          <w:p w14:paraId="1A185BCF" w14:textId="77777777" w:rsidR="00FA6850" w:rsidRPr="005965A0" w:rsidRDefault="0017030E" w:rsidP="00FA6850">
            <w:pPr>
              <w:tabs>
                <w:tab w:val="left" w:pos="-720"/>
              </w:tabs>
              <w:suppressAutoHyphens/>
              <w:rPr>
                <w:rFonts w:ascii="Arial" w:hAnsi="Arial"/>
                <w:sz w:val="22"/>
                <w:szCs w:val="22"/>
                <w:lang w:val="en-GB"/>
              </w:rPr>
            </w:pPr>
            <w:r>
              <w:rPr>
                <w:rFonts w:ascii="Arial" w:hAnsi="Arial"/>
                <w:sz w:val="22"/>
                <w:szCs w:val="22"/>
                <w:lang w:val="en-GB"/>
              </w:rPr>
              <w:t>Lindsey Cox</w:t>
            </w:r>
          </w:p>
        </w:tc>
        <w:tc>
          <w:tcPr>
            <w:tcW w:w="2676" w:type="dxa"/>
          </w:tcPr>
          <w:p w14:paraId="76711F16"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Teachers/TAs/SNAs</w:t>
            </w:r>
          </w:p>
        </w:tc>
        <w:tc>
          <w:tcPr>
            <w:tcW w:w="3812" w:type="dxa"/>
          </w:tcPr>
          <w:p w14:paraId="0B0B136E"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 xml:space="preserve">Paediatric First Aiders </w:t>
            </w:r>
          </w:p>
          <w:p w14:paraId="486DD1F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Application of first aid</w:t>
            </w:r>
          </w:p>
        </w:tc>
      </w:tr>
      <w:tr w:rsidR="00FA6850" w14:paraId="4195181F" w14:textId="77777777" w:rsidTr="00FA6850">
        <w:trPr>
          <w:trHeight w:val="327"/>
        </w:trPr>
        <w:tc>
          <w:tcPr>
            <w:tcW w:w="3244" w:type="dxa"/>
          </w:tcPr>
          <w:p w14:paraId="4FEFD6B5" w14:textId="082E5443" w:rsidR="00FA6850" w:rsidRPr="005965A0" w:rsidRDefault="0026788F" w:rsidP="00FA6850">
            <w:pPr>
              <w:tabs>
                <w:tab w:val="left" w:pos="-720"/>
              </w:tabs>
              <w:suppressAutoHyphens/>
              <w:rPr>
                <w:rFonts w:ascii="Arial" w:hAnsi="Arial"/>
                <w:sz w:val="22"/>
                <w:szCs w:val="22"/>
                <w:lang w:val="en-GB"/>
              </w:rPr>
            </w:pPr>
            <w:r>
              <w:rPr>
                <w:rFonts w:ascii="Arial" w:hAnsi="Arial"/>
                <w:sz w:val="22"/>
                <w:szCs w:val="22"/>
                <w:lang w:val="en-GB"/>
              </w:rPr>
              <w:t>Michelle Roberts</w:t>
            </w:r>
          </w:p>
        </w:tc>
        <w:tc>
          <w:tcPr>
            <w:tcW w:w="2676" w:type="dxa"/>
          </w:tcPr>
          <w:p w14:paraId="5A4E52E9"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Receptionist</w:t>
            </w:r>
          </w:p>
        </w:tc>
        <w:tc>
          <w:tcPr>
            <w:tcW w:w="3812" w:type="dxa"/>
          </w:tcPr>
          <w:p w14:paraId="008EBE13" w14:textId="77777777" w:rsidR="00FA6850" w:rsidRDefault="0059164E" w:rsidP="0059164E">
            <w:pPr>
              <w:tabs>
                <w:tab w:val="left" w:pos="-720"/>
                <w:tab w:val="left" w:pos="2038"/>
              </w:tabs>
              <w:suppressAutoHyphens/>
              <w:rPr>
                <w:rFonts w:ascii="Arial" w:hAnsi="Arial"/>
                <w:sz w:val="22"/>
                <w:szCs w:val="22"/>
                <w:lang w:val="en-GB"/>
              </w:rPr>
            </w:pPr>
            <w:r>
              <w:rPr>
                <w:rFonts w:ascii="Arial" w:hAnsi="Arial"/>
                <w:sz w:val="22"/>
                <w:szCs w:val="22"/>
                <w:lang w:val="en-GB"/>
              </w:rPr>
              <w:t>Monitor First Aid Supplies</w:t>
            </w:r>
          </w:p>
          <w:p w14:paraId="1DA3A6E0" w14:textId="77777777" w:rsidR="0059164E" w:rsidRPr="005965A0" w:rsidRDefault="0059164E" w:rsidP="0059164E">
            <w:pPr>
              <w:tabs>
                <w:tab w:val="left" w:pos="-720"/>
                <w:tab w:val="left" w:pos="2038"/>
              </w:tabs>
              <w:suppressAutoHyphens/>
              <w:rPr>
                <w:rFonts w:ascii="Arial" w:hAnsi="Arial"/>
                <w:sz w:val="22"/>
                <w:szCs w:val="22"/>
                <w:lang w:val="en-GB"/>
              </w:rPr>
            </w:pPr>
          </w:p>
        </w:tc>
      </w:tr>
      <w:tr w:rsidR="00FA6850" w14:paraId="1C747A43" w14:textId="77777777" w:rsidTr="00FA6850">
        <w:trPr>
          <w:trHeight w:val="323"/>
        </w:trPr>
        <w:tc>
          <w:tcPr>
            <w:tcW w:w="3244" w:type="dxa"/>
          </w:tcPr>
          <w:p w14:paraId="17C5BCA2"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TL Electrical</w:t>
            </w:r>
          </w:p>
        </w:tc>
        <w:tc>
          <w:tcPr>
            <w:tcW w:w="2676" w:type="dxa"/>
          </w:tcPr>
          <w:p w14:paraId="0D2875FA"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Contractor</w:t>
            </w:r>
          </w:p>
        </w:tc>
        <w:tc>
          <w:tcPr>
            <w:tcW w:w="3812" w:type="dxa"/>
          </w:tcPr>
          <w:p w14:paraId="3A2E8906"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Testing of electrical appliances</w:t>
            </w:r>
          </w:p>
        </w:tc>
      </w:tr>
      <w:tr w:rsidR="00FA6850" w14:paraId="15FAF926" w14:textId="77777777" w:rsidTr="00FA6850">
        <w:trPr>
          <w:trHeight w:val="632"/>
        </w:trPr>
        <w:tc>
          <w:tcPr>
            <w:tcW w:w="3244" w:type="dxa"/>
          </w:tcPr>
          <w:p w14:paraId="5D4256FF" w14:textId="4E7D2E2A" w:rsidR="00FA6850"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48601F64" w14:textId="77777777" w:rsidR="00FA6850" w:rsidRPr="005965A0" w:rsidRDefault="00FA6850" w:rsidP="00FA6850">
            <w:pPr>
              <w:tabs>
                <w:tab w:val="left" w:pos="-720"/>
              </w:tabs>
              <w:suppressAutoHyphens/>
              <w:rPr>
                <w:rFonts w:ascii="Arial" w:hAnsi="Arial"/>
                <w:sz w:val="22"/>
                <w:szCs w:val="22"/>
                <w:lang w:val="en-GB"/>
              </w:rPr>
            </w:pPr>
          </w:p>
        </w:tc>
        <w:tc>
          <w:tcPr>
            <w:tcW w:w="2676" w:type="dxa"/>
          </w:tcPr>
          <w:p w14:paraId="0E181CA0" w14:textId="77777777" w:rsidR="00FA6850" w:rsidRPr="005965A0" w:rsidRDefault="0059164E" w:rsidP="00FA6850">
            <w:pPr>
              <w:tabs>
                <w:tab w:val="left" w:pos="-720"/>
              </w:tabs>
              <w:suppressAutoHyphens/>
              <w:rPr>
                <w:rFonts w:ascii="Arial" w:hAnsi="Arial"/>
                <w:sz w:val="22"/>
                <w:szCs w:val="22"/>
                <w:lang w:val="en-GB"/>
              </w:rPr>
            </w:pPr>
            <w:proofErr w:type="spellStart"/>
            <w:r>
              <w:rPr>
                <w:rFonts w:ascii="Arial" w:hAnsi="Arial"/>
                <w:sz w:val="22"/>
                <w:szCs w:val="22"/>
                <w:lang w:val="en-GB"/>
              </w:rPr>
              <w:t>Headteacher</w:t>
            </w:r>
            <w:proofErr w:type="spellEnd"/>
          </w:p>
        </w:tc>
        <w:tc>
          <w:tcPr>
            <w:tcW w:w="3812" w:type="dxa"/>
          </w:tcPr>
          <w:p w14:paraId="1F494AE4"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Facilitating the wellbeing program</w:t>
            </w:r>
          </w:p>
        </w:tc>
      </w:tr>
      <w:tr w:rsidR="00FA6850" w14:paraId="7345812B" w14:textId="77777777" w:rsidTr="00FA6850">
        <w:trPr>
          <w:trHeight w:val="567"/>
        </w:trPr>
        <w:tc>
          <w:tcPr>
            <w:tcW w:w="3244" w:type="dxa"/>
          </w:tcPr>
          <w:p w14:paraId="2F07CA34"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Mark Flanders</w:t>
            </w:r>
          </w:p>
          <w:p w14:paraId="012D117D" w14:textId="77777777" w:rsidR="00FA6850" w:rsidRPr="005965A0" w:rsidRDefault="00FA6850" w:rsidP="00FA6850">
            <w:pPr>
              <w:tabs>
                <w:tab w:val="left" w:pos="-720"/>
              </w:tabs>
              <w:suppressAutoHyphens/>
              <w:rPr>
                <w:rFonts w:ascii="Arial" w:hAnsi="Arial"/>
                <w:sz w:val="22"/>
                <w:szCs w:val="22"/>
                <w:lang w:val="en-GB"/>
              </w:rPr>
            </w:pPr>
          </w:p>
        </w:tc>
        <w:tc>
          <w:tcPr>
            <w:tcW w:w="2676" w:type="dxa"/>
          </w:tcPr>
          <w:p w14:paraId="21443602"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Wight Support</w:t>
            </w:r>
          </w:p>
        </w:tc>
        <w:tc>
          <w:tcPr>
            <w:tcW w:w="3812" w:type="dxa"/>
          </w:tcPr>
          <w:p w14:paraId="473905E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Assessing suitability of computer display screen equipment</w:t>
            </w:r>
          </w:p>
        </w:tc>
      </w:tr>
      <w:tr w:rsidR="00FA6850" w14:paraId="13E0FECB" w14:textId="77777777" w:rsidTr="00FA6850">
        <w:trPr>
          <w:trHeight w:val="567"/>
        </w:trPr>
        <w:tc>
          <w:tcPr>
            <w:tcW w:w="3244" w:type="dxa"/>
          </w:tcPr>
          <w:p w14:paraId="3360F2DA" w14:textId="4FD1108C" w:rsidR="00FA6850" w:rsidRDefault="00F02B9F" w:rsidP="00FA6850">
            <w:pPr>
              <w:tabs>
                <w:tab w:val="left" w:pos="-720"/>
              </w:tabs>
              <w:suppressAutoHyphens/>
              <w:rPr>
                <w:rFonts w:ascii="Arial" w:hAnsi="Arial"/>
                <w:sz w:val="22"/>
                <w:szCs w:val="22"/>
                <w:lang w:val="en-GB"/>
              </w:rPr>
            </w:pPr>
            <w:r>
              <w:rPr>
                <w:rFonts w:ascii="Arial" w:hAnsi="Arial"/>
                <w:sz w:val="22"/>
                <w:szCs w:val="22"/>
                <w:lang w:val="en-GB"/>
              </w:rPr>
              <w:t>Elizabeth Grainger</w:t>
            </w:r>
          </w:p>
          <w:p w14:paraId="7596A0EF" w14:textId="295156C2" w:rsidR="00F15AA9" w:rsidRPr="005965A0" w:rsidRDefault="00F15AA9" w:rsidP="00FA6850">
            <w:pPr>
              <w:tabs>
                <w:tab w:val="left" w:pos="-720"/>
              </w:tabs>
              <w:suppressAutoHyphens/>
              <w:rPr>
                <w:rFonts w:ascii="Arial" w:hAnsi="Arial"/>
                <w:sz w:val="22"/>
                <w:szCs w:val="22"/>
                <w:lang w:val="en-GB"/>
              </w:rPr>
            </w:pPr>
            <w:r>
              <w:rPr>
                <w:rFonts w:ascii="Arial" w:hAnsi="Arial"/>
                <w:sz w:val="22"/>
                <w:szCs w:val="22"/>
                <w:lang w:val="en-GB"/>
              </w:rPr>
              <w:t>Sarah Woodburn</w:t>
            </w:r>
          </w:p>
        </w:tc>
        <w:tc>
          <w:tcPr>
            <w:tcW w:w="2676" w:type="dxa"/>
          </w:tcPr>
          <w:p w14:paraId="45F33D9B" w14:textId="77777777" w:rsidR="00FA6850" w:rsidRPr="005965A0" w:rsidRDefault="00FA6850" w:rsidP="00FA6850">
            <w:pPr>
              <w:tabs>
                <w:tab w:val="left" w:pos="-720"/>
              </w:tabs>
              <w:suppressAutoHyphens/>
              <w:rPr>
                <w:rFonts w:ascii="Arial" w:hAnsi="Arial"/>
                <w:sz w:val="22"/>
                <w:szCs w:val="22"/>
                <w:lang w:val="en-GB"/>
              </w:rPr>
            </w:pPr>
            <w:proofErr w:type="spellStart"/>
            <w:r w:rsidRPr="005965A0">
              <w:rPr>
                <w:rFonts w:ascii="Arial" w:hAnsi="Arial"/>
                <w:sz w:val="22"/>
                <w:szCs w:val="22"/>
                <w:lang w:val="en-GB"/>
              </w:rPr>
              <w:t>Headteacher</w:t>
            </w:r>
            <w:proofErr w:type="spellEnd"/>
          </w:p>
        </w:tc>
        <w:tc>
          <w:tcPr>
            <w:tcW w:w="3812" w:type="dxa"/>
          </w:tcPr>
          <w:p w14:paraId="1D75AE7D"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EVC</w:t>
            </w:r>
          </w:p>
          <w:p w14:paraId="5E6C4C00"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(Educational Visits coordinator)</w:t>
            </w:r>
          </w:p>
        </w:tc>
      </w:tr>
      <w:tr w:rsidR="00FA6850" w14:paraId="228CB570" w14:textId="77777777" w:rsidTr="00FA6850">
        <w:trPr>
          <w:trHeight w:val="424"/>
        </w:trPr>
        <w:tc>
          <w:tcPr>
            <w:tcW w:w="3244" w:type="dxa"/>
          </w:tcPr>
          <w:p w14:paraId="0B70FBFD" w14:textId="77777777" w:rsidR="00FA6850" w:rsidRPr="005965A0" w:rsidRDefault="0059164E" w:rsidP="00FA6850">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3D0F24EC"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Caretaker</w:t>
            </w:r>
          </w:p>
        </w:tc>
        <w:tc>
          <w:tcPr>
            <w:tcW w:w="3812" w:type="dxa"/>
          </w:tcPr>
          <w:p w14:paraId="2DF74BB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Responsible for COSHH compliance</w:t>
            </w:r>
          </w:p>
        </w:tc>
      </w:tr>
      <w:tr w:rsidR="00FA6850" w14:paraId="355E3594" w14:textId="77777777" w:rsidTr="00FA6850">
        <w:trPr>
          <w:trHeight w:val="567"/>
        </w:trPr>
        <w:tc>
          <w:tcPr>
            <w:tcW w:w="3244" w:type="dxa"/>
          </w:tcPr>
          <w:p w14:paraId="233C8A44"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Tony Wright</w:t>
            </w:r>
          </w:p>
        </w:tc>
        <w:tc>
          <w:tcPr>
            <w:tcW w:w="2676" w:type="dxa"/>
          </w:tcPr>
          <w:p w14:paraId="1A2D8092"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Health, Safety and Welfare Consultant</w:t>
            </w:r>
          </w:p>
        </w:tc>
        <w:tc>
          <w:tcPr>
            <w:tcW w:w="3812" w:type="dxa"/>
          </w:tcPr>
          <w:p w14:paraId="666D0559" w14:textId="77777777" w:rsidR="00FA6850" w:rsidRPr="005965A0" w:rsidRDefault="00FA6850" w:rsidP="00FA6850">
            <w:pPr>
              <w:tabs>
                <w:tab w:val="left" w:pos="-720"/>
              </w:tabs>
              <w:suppressAutoHyphens/>
              <w:rPr>
                <w:rFonts w:ascii="Arial" w:hAnsi="Arial"/>
                <w:sz w:val="22"/>
                <w:szCs w:val="22"/>
                <w:lang w:val="en-GB"/>
              </w:rPr>
            </w:pPr>
            <w:r w:rsidRPr="005965A0">
              <w:rPr>
                <w:rFonts w:ascii="Arial" w:hAnsi="Arial"/>
                <w:sz w:val="22"/>
                <w:szCs w:val="22"/>
                <w:lang w:val="en-GB"/>
              </w:rPr>
              <w:t>Advice on H&amp;S related issues</w:t>
            </w:r>
          </w:p>
        </w:tc>
      </w:tr>
    </w:tbl>
    <w:p w14:paraId="55C99FF4" w14:textId="77777777" w:rsidR="00FA6850" w:rsidRDefault="00FA6850" w:rsidP="00FA6850">
      <w:pPr>
        <w:pStyle w:val="Heading1"/>
        <w:rPr>
          <w:sz w:val="36"/>
          <w:lang w:val="en-GB"/>
        </w:rPr>
      </w:pPr>
      <w:bookmarkStart w:id="123" w:name="_Toc241382448"/>
    </w:p>
    <w:p w14:paraId="6DFA8414" w14:textId="77777777" w:rsidR="005B02DE" w:rsidRDefault="005B02DE" w:rsidP="005B02DE">
      <w:pPr>
        <w:rPr>
          <w:lang w:val="en-GB"/>
        </w:rPr>
      </w:pPr>
    </w:p>
    <w:p w14:paraId="3EA9E4C8" w14:textId="70808CD3" w:rsidR="0058260E" w:rsidRDefault="0058260E">
      <w:pPr>
        <w:widowControl/>
        <w:spacing w:after="160" w:line="259" w:lineRule="auto"/>
        <w:rPr>
          <w:lang w:val="en-GB"/>
        </w:rPr>
      </w:pPr>
      <w:r>
        <w:rPr>
          <w:lang w:val="en-GB"/>
        </w:rPr>
        <w:br w:type="page"/>
      </w:r>
    </w:p>
    <w:p w14:paraId="479D1246" w14:textId="77777777" w:rsidR="0058260E" w:rsidRDefault="0058260E" w:rsidP="0058260E">
      <w:pPr>
        <w:pStyle w:val="Heading1"/>
        <w:rPr>
          <w:lang w:val="en-GB"/>
        </w:rPr>
      </w:pPr>
      <w:r w:rsidRPr="0032476B">
        <w:rPr>
          <w:sz w:val="36"/>
          <w:lang w:val="en-GB"/>
        </w:rPr>
        <w:lastRenderedPageBreak/>
        <w:t>APPENDIX A</w:t>
      </w:r>
      <w:r>
        <w:rPr>
          <w:sz w:val="36"/>
          <w:lang w:val="en-GB"/>
        </w:rPr>
        <w:t xml:space="preserve"> – </w:t>
      </w:r>
      <w:r w:rsidRPr="00181932">
        <w:rPr>
          <w:lang w:val="en-GB"/>
        </w:rPr>
        <w:t>Persons with specific H&amp;S responsibility</w:t>
      </w:r>
    </w:p>
    <w:p w14:paraId="6FD2EA2F" w14:textId="219023D5" w:rsidR="0058260E" w:rsidRPr="0017030E" w:rsidRDefault="0058260E" w:rsidP="0058260E">
      <w:pPr>
        <w:rPr>
          <w:rFonts w:ascii="Arial" w:hAnsi="Arial" w:cs="Arial"/>
          <w:sz w:val="36"/>
          <w:szCs w:val="36"/>
          <w:lang w:val="en-GB"/>
        </w:rPr>
      </w:pPr>
      <w:r>
        <w:rPr>
          <w:rFonts w:ascii="Arial" w:hAnsi="Arial" w:cs="Arial"/>
          <w:sz w:val="36"/>
          <w:szCs w:val="36"/>
          <w:lang w:val="en-GB"/>
        </w:rPr>
        <w:t>YARMOUTH</w:t>
      </w:r>
    </w:p>
    <w:p w14:paraId="096EF65A" w14:textId="77777777" w:rsidR="0058260E" w:rsidRDefault="0058260E" w:rsidP="0058260E">
      <w:pPr>
        <w:tabs>
          <w:tab w:val="left" w:pos="-720"/>
        </w:tabs>
        <w:suppressAutoHyphens/>
        <w:rPr>
          <w:rFonts w:ascii="Arial" w:hAnsi="Arial"/>
          <w:sz w:val="24"/>
          <w:szCs w:val="24"/>
          <w:lang w:val="en-GB"/>
        </w:rPr>
      </w:pPr>
    </w:p>
    <w:tbl>
      <w:tblPr>
        <w:tblStyle w:val="TableGrid"/>
        <w:tblW w:w="0" w:type="auto"/>
        <w:tblLook w:val="01E0" w:firstRow="1" w:lastRow="1" w:firstColumn="1" w:lastColumn="1" w:noHBand="0" w:noVBand="0"/>
      </w:tblPr>
      <w:tblGrid>
        <w:gridCol w:w="3244"/>
        <w:gridCol w:w="2676"/>
        <w:gridCol w:w="3812"/>
      </w:tblGrid>
      <w:tr w:rsidR="0058260E" w:rsidRPr="00164118" w14:paraId="0DC0A36C" w14:textId="77777777" w:rsidTr="00EB7DA9">
        <w:trPr>
          <w:trHeight w:val="567"/>
        </w:trPr>
        <w:tc>
          <w:tcPr>
            <w:tcW w:w="3244" w:type="dxa"/>
            <w:vAlign w:val="center"/>
          </w:tcPr>
          <w:p w14:paraId="00ED961E"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Name</w:t>
            </w:r>
          </w:p>
        </w:tc>
        <w:tc>
          <w:tcPr>
            <w:tcW w:w="2676" w:type="dxa"/>
            <w:vAlign w:val="center"/>
          </w:tcPr>
          <w:p w14:paraId="35A4B1F3"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Job Title</w:t>
            </w:r>
          </w:p>
        </w:tc>
        <w:tc>
          <w:tcPr>
            <w:tcW w:w="3812" w:type="dxa"/>
            <w:vAlign w:val="center"/>
          </w:tcPr>
          <w:p w14:paraId="0A4B81D6" w14:textId="77777777" w:rsidR="0058260E" w:rsidRPr="00164118" w:rsidRDefault="0058260E" w:rsidP="00EB7DA9">
            <w:pPr>
              <w:tabs>
                <w:tab w:val="left" w:pos="-720"/>
              </w:tabs>
              <w:suppressAutoHyphens/>
              <w:rPr>
                <w:rFonts w:ascii="Arial" w:hAnsi="Arial"/>
                <w:b/>
                <w:sz w:val="24"/>
                <w:lang w:val="en-GB"/>
              </w:rPr>
            </w:pPr>
            <w:r w:rsidRPr="00164118">
              <w:rPr>
                <w:rFonts w:ascii="Arial" w:hAnsi="Arial"/>
                <w:b/>
                <w:sz w:val="24"/>
                <w:lang w:val="en-GB"/>
              </w:rPr>
              <w:t>Responsibility</w:t>
            </w:r>
          </w:p>
        </w:tc>
      </w:tr>
      <w:tr w:rsidR="0058260E" w14:paraId="50566668" w14:textId="77777777" w:rsidTr="00EB7DA9">
        <w:trPr>
          <w:trHeight w:val="567"/>
        </w:trPr>
        <w:tc>
          <w:tcPr>
            <w:tcW w:w="3244" w:type="dxa"/>
          </w:tcPr>
          <w:p w14:paraId="324A0DF3"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5E05E117" w14:textId="77777777" w:rsidR="0058260E" w:rsidRPr="005965A0" w:rsidRDefault="0058260E" w:rsidP="00EB7DA9">
            <w:pPr>
              <w:tabs>
                <w:tab w:val="left" w:pos="-720"/>
              </w:tabs>
              <w:suppressAutoHyphens/>
              <w:rPr>
                <w:rFonts w:ascii="Arial" w:hAnsi="Arial"/>
                <w:sz w:val="22"/>
                <w:szCs w:val="22"/>
                <w:lang w:val="en-GB"/>
              </w:rPr>
            </w:pPr>
          </w:p>
          <w:p w14:paraId="229929F1" w14:textId="12815F43"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Carla Bradshaw</w:t>
            </w:r>
          </w:p>
        </w:tc>
        <w:tc>
          <w:tcPr>
            <w:tcW w:w="2676" w:type="dxa"/>
          </w:tcPr>
          <w:p w14:paraId="68EABC51" w14:textId="77777777" w:rsidR="0058260E" w:rsidRPr="005965A0" w:rsidRDefault="0058260E" w:rsidP="00EB7DA9">
            <w:pPr>
              <w:tabs>
                <w:tab w:val="left" w:pos="-720"/>
              </w:tabs>
              <w:suppressAutoHyphens/>
              <w:rPr>
                <w:rFonts w:ascii="Arial" w:hAnsi="Arial"/>
                <w:sz w:val="22"/>
                <w:szCs w:val="22"/>
                <w:lang w:val="en-GB"/>
              </w:rPr>
            </w:pPr>
            <w:proofErr w:type="spellStart"/>
            <w:r w:rsidRPr="005965A0">
              <w:rPr>
                <w:rFonts w:ascii="Arial" w:hAnsi="Arial"/>
                <w:sz w:val="22"/>
                <w:szCs w:val="22"/>
                <w:lang w:val="en-GB"/>
              </w:rPr>
              <w:t>Headteacher</w:t>
            </w:r>
            <w:proofErr w:type="spellEnd"/>
          </w:p>
          <w:p w14:paraId="1047715B" w14:textId="77777777" w:rsidR="0058260E" w:rsidRPr="005965A0" w:rsidRDefault="0058260E" w:rsidP="00EB7DA9">
            <w:pPr>
              <w:tabs>
                <w:tab w:val="left" w:pos="-720"/>
              </w:tabs>
              <w:suppressAutoHyphens/>
              <w:rPr>
                <w:rFonts w:ascii="Arial" w:hAnsi="Arial"/>
                <w:sz w:val="22"/>
                <w:szCs w:val="22"/>
                <w:lang w:val="en-GB"/>
              </w:rPr>
            </w:pPr>
          </w:p>
          <w:p w14:paraId="1FD4623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H&amp;S designated school governor</w:t>
            </w:r>
          </w:p>
        </w:tc>
        <w:tc>
          <w:tcPr>
            <w:tcW w:w="3812" w:type="dxa"/>
          </w:tcPr>
          <w:p w14:paraId="31C792C5"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Policy, implementation &amp; monitoring of H&amp;S.</w:t>
            </w:r>
          </w:p>
        </w:tc>
      </w:tr>
      <w:tr w:rsidR="0058260E" w14:paraId="21B1CD3A" w14:textId="77777777" w:rsidTr="00EB7DA9">
        <w:trPr>
          <w:trHeight w:val="567"/>
        </w:trPr>
        <w:tc>
          <w:tcPr>
            <w:tcW w:w="3244" w:type="dxa"/>
          </w:tcPr>
          <w:p w14:paraId="1DA391A1" w14:textId="16DE959E" w:rsidR="0058260E" w:rsidRDefault="0026788F" w:rsidP="00EB7DA9">
            <w:pPr>
              <w:tabs>
                <w:tab w:val="left" w:pos="-720"/>
                <w:tab w:val="right" w:pos="3028"/>
              </w:tabs>
              <w:suppressAutoHyphens/>
              <w:rPr>
                <w:rFonts w:ascii="Arial" w:hAnsi="Arial"/>
                <w:sz w:val="22"/>
                <w:szCs w:val="22"/>
                <w:lang w:val="en-GB"/>
              </w:rPr>
            </w:pPr>
            <w:r>
              <w:rPr>
                <w:rFonts w:ascii="Arial" w:hAnsi="Arial"/>
                <w:sz w:val="22"/>
                <w:szCs w:val="22"/>
                <w:lang w:val="en-GB"/>
              </w:rPr>
              <w:t>Sarah Woodburn</w:t>
            </w:r>
          </w:p>
          <w:p w14:paraId="27168BE8"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27020286"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SBM</w:t>
            </w:r>
          </w:p>
          <w:p w14:paraId="13278DD9"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6F797607"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Monitors that the requirements of the H&amp;S policy are operated</w:t>
            </w:r>
            <w:r>
              <w:rPr>
                <w:rFonts w:ascii="Arial" w:hAnsi="Arial"/>
                <w:sz w:val="22"/>
                <w:szCs w:val="22"/>
                <w:lang w:val="en-GB"/>
              </w:rPr>
              <w:t xml:space="preserve">. </w:t>
            </w:r>
          </w:p>
        </w:tc>
      </w:tr>
      <w:tr w:rsidR="0058260E" w14:paraId="089FAAF4" w14:textId="77777777" w:rsidTr="00EB7DA9">
        <w:trPr>
          <w:trHeight w:val="567"/>
        </w:trPr>
        <w:tc>
          <w:tcPr>
            <w:tcW w:w="3244" w:type="dxa"/>
          </w:tcPr>
          <w:p w14:paraId="3D1AE617" w14:textId="39727A2E"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Sarah Woodburn</w:t>
            </w:r>
          </w:p>
          <w:p w14:paraId="4BF9C6CA"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484C0355"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SBM</w:t>
            </w:r>
          </w:p>
          <w:p w14:paraId="2728A674"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Caretaker</w:t>
            </w:r>
          </w:p>
        </w:tc>
        <w:tc>
          <w:tcPr>
            <w:tcW w:w="3812" w:type="dxa"/>
          </w:tcPr>
          <w:p w14:paraId="5D866A0F"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Contractors on site</w:t>
            </w:r>
          </w:p>
        </w:tc>
      </w:tr>
      <w:tr w:rsidR="0058260E" w14:paraId="5990D328" w14:textId="77777777" w:rsidTr="00EB7DA9">
        <w:trPr>
          <w:trHeight w:val="567"/>
        </w:trPr>
        <w:tc>
          <w:tcPr>
            <w:tcW w:w="3244" w:type="dxa"/>
          </w:tcPr>
          <w:p w14:paraId="59E88E92" w14:textId="22905A78" w:rsidR="0058260E" w:rsidRPr="005965A0" w:rsidRDefault="00EA1AD4" w:rsidP="00EB7DA9">
            <w:pPr>
              <w:tabs>
                <w:tab w:val="left" w:pos="-720"/>
              </w:tabs>
              <w:suppressAutoHyphens/>
              <w:rPr>
                <w:rFonts w:ascii="Arial" w:hAnsi="Arial"/>
                <w:sz w:val="22"/>
                <w:szCs w:val="22"/>
                <w:lang w:val="en-GB"/>
              </w:rPr>
            </w:pPr>
            <w:r>
              <w:rPr>
                <w:rFonts w:ascii="Arial" w:hAnsi="Arial"/>
                <w:sz w:val="22"/>
                <w:szCs w:val="22"/>
                <w:lang w:val="en-GB"/>
              </w:rPr>
              <w:t>Steve Pickford</w:t>
            </w:r>
          </w:p>
        </w:tc>
        <w:tc>
          <w:tcPr>
            <w:tcW w:w="2676" w:type="dxa"/>
          </w:tcPr>
          <w:p w14:paraId="49B26FF9"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Fire officer</w:t>
            </w:r>
          </w:p>
        </w:tc>
        <w:tc>
          <w:tcPr>
            <w:tcW w:w="3812" w:type="dxa"/>
          </w:tcPr>
          <w:p w14:paraId="5D7E83B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Ensure fire arrangements are operational.</w:t>
            </w:r>
          </w:p>
        </w:tc>
      </w:tr>
      <w:tr w:rsidR="0058260E" w14:paraId="6DAFAC55" w14:textId="77777777" w:rsidTr="00EB7DA9">
        <w:trPr>
          <w:trHeight w:val="567"/>
        </w:trPr>
        <w:tc>
          <w:tcPr>
            <w:tcW w:w="3244" w:type="dxa"/>
          </w:tcPr>
          <w:p w14:paraId="6CCFFF85" w14:textId="1C07A8B1"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Claire Sampson</w:t>
            </w:r>
          </w:p>
          <w:p w14:paraId="028A877B"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177C3E65" w14:textId="77777777" w:rsidR="0058260E" w:rsidRPr="005965A0" w:rsidRDefault="0058260E" w:rsidP="00EB7DA9">
            <w:pPr>
              <w:tabs>
                <w:tab w:val="left" w:pos="-720"/>
              </w:tabs>
              <w:suppressAutoHyphens/>
              <w:rPr>
                <w:rFonts w:ascii="Arial" w:hAnsi="Arial"/>
                <w:sz w:val="22"/>
                <w:szCs w:val="22"/>
                <w:highlight w:val="yellow"/>
                <w:lang w:val="en-GB"/>
              </w:rPr>
            </w:pPr>
            <w:r w:rsidRPr="005965A0">
              <w:rPr>
                <w:rFonts w:ascii="Arial" w:hAnsi="Arial"/>
                <w:sz w:val="22"/>
                <w:szCs w:val="22"/>
                <w:lang w:val="en-GB"/>
              </w:rPr>
              <w:t>Teachers/TAs/SNAs</w:t>
            </w:r>
          </w:p>
        </w:tc>
        <w:tc>
          <w:tcPr>
            <w:tcW w:w="3812" w:type="dxa"/>
          </w:tcPr>
          <w:p w14:paraId="147271D4"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First Aid for t</w:t>
            </w:r>
            <w:r w:rsidRPr="005965A0">
              <w:rPr>
                <w:rFonts w:ascii="Arial" w:hAnsi="Arial"/>
                <w:sz w:val="22"/>
                <w:szCs w:val="22"/>
                <w:lang w:val="en-GB"/>
              </w:rPr>
              <w:t>eachers</w:t>
            </w:r>
            <w:r>
              <w:rPr>
                <w:rFonts w:ascii="Arial" w:hAnsi="Arial"/>
                <w:sz w:val="22"/>
                <w:szCs w:val="22"/>
                <w:lang w:val="en-GB"/>
              </w:rPr>
              <w:t>/older children</w:t>
            </w:r>
          </w:p>
          <w:p w14:paraId="058580ED" w14:textId="77777777" w:rsidR="0058260E" w:rsidRPr="005965A0" w:rsidRDefault="0058260E" w:rsidP="00EB7DA9">
            <w:pPr>
              <w:tabs>
                <w:tab w:val="left" w:pos="-720"/>
              </w:tabs>
              <w:suppressAutoHyphens/>
              <w:rPr>
                <w:rFonts w:ascii="Arial" w:hAnsi="Arial"/>
                <w:sz w:val="22"/>
                <w:szCs w:val="22"/>
                <w:highlight w:val="yellow"/>
                <w:lang w:val="en-GB"/>
              </w:rPr>
            </w:pPr>
            <w:r w:rsidRPr="005965A0">
              <w:rPr>
                <w:rFonts w:ascii="Arial" w:hAnsi="Arial"/>
                <w:sz w:val="22"/>
                <w:szCs w:val="22"/>
                <w:lang w:val="en-GB"/>
              </w:rPr>
              <w:t>Application of first aid</w:t>
            </w:r>
          </w:p>
        </w:tc>
      </w:tr>
      <w:tr w:rsidR="0058260E" w14:paraId="20D7A821" w14:textId="77777777" w:rsidTr="00EB7DA9">
        <w:trPr>
          <w:trHeight w:val="567"/>
        </w:trPr>
        <w:tc>
          <w:tcPr>
            <w:tcW w:w="3244" w:type="dxa"/>
          </w:tcPr>
          <w:p w14:paraId="4C73F68D" w14:textId="0D028B59" w:rsidR="0058260E" w:rsidRDefault="0026788F" w:rsidP="00EB7DA9">
            <w:pPr>
              <w:tabs>
                <w:tab w:val="left" w:pos="-720"/>
              </w:tabs>
              <w:suppressAutoHyphens/>
              <w:rPr>
                <w:rFonts w:ascii="Arial" w:hAnsi="Arial"/>
                <w:sz w:val="22"/>
                <w:szCs w:val="22"/>
                <w:lang w:val="en-GB"/>
              </w:rPr>
            </w:pPr>
            <w:r>
              <w:rPr>
                <w:rFonts w:ascii="Arial" w:hAnsi="Arial"/>
                <w:sz w:val="22"/>
                <w:szCs w:val="22"/>
                <w:lang w:val="en-GB"/>
              </w:rPr>
              <w:t>Georg</w:t>
            </w:r>
            <w:r w:rsidR="0058260E">
              <w:rPr>
                <w:rFonts w:ascii="Arial" w:hAnsi="Arial"/>
                <w:sz w:val="22"/>
                <w:szCs w:val="22"/>
                <w:lang w:val="en-GB"/>
              </w:rPr>
              <w:t xml:space="preserve"> </w:t>
            </w:r>
            <w:proofErr w:type="spellStart"/>
            <w:r w:rsidR="0058260E">
              <w:rPr>
                <w:rFonts w:ascii="Arial" w:hAnsi="Arial"/>
                <w:sz w:val="22"/>
                <w:szCs w:val="22"/>
                <w:lang w:val="en-GB"/>
              </w:rPr>
              <w:t>Westhorpe</w:t>
            </w:r>
            <w:proofErr w:type="spellEnd"/>
          </w:p>
          <w:p w14:paraId="0773277A" w14:textId="2F6A8B73"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Claire Sampson</w:t>
            </w:r>
          </w:p>
        </w:tc>
        <w:tc>
          <w:tcPr>
            <w:tcW w:w="2676" w:type="dxa"/>
          </w:tcPr>
          <w:p w14:paraId="67BE2AB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Teachers/TAs/SNAs</w:t>
            </w:r>
          </w:p>
        </w:tc>
        <w:tc>
          <w:tcPr>
            <w:tcW w:w="3812" w:type="dxa"/>
          </w:tcPr>
          <w:p w14:paraId="0578AB0F"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 xml:space="preserve">Paediatric First Aiders </w:t>
            </w:r>
          </w:p>
          <w:p w14:paraId="0147215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Application of first aid</w:t>
            </w:r>
          </w:p>
        </w:tc>
      </w:tr>
      <w:tr w:rsidR="0058260E" w14:paraId="7B6E5F23" w14:textId="77777777" w:rsidTr="00EB7DA9">
        <w:trPr>
          <w:trHeight w:val="327"/>
        </w:trPr>
        <w:tc>
          <w:tcPr>
            <w:tcW w:w="3244" w:type="dxa"/>
          </w:tcPr>
          <w:p w14:paraId="0C59CE70" w14:textId="51A97741" w:rsidR="0058260E" w:rsidRPr="005965A0" w:rsidRDefault="0026788F" w:rsidP="00EB7DA9">
            <w:pPr>
              <w:tabs>
                <w:tab w:val="left" w:pos="-720"/>
              </w:tabs>
              <w:suppressAutoHyphens/>
              <w:rPr>
                <w:rFonts w:ascii="Arial" w:hAnsi="Arial"/>
                <w:sz w:val="22"/>
                <w:szCs w:val="22"/>
                <w:lang w:val="en-GB"/>
              </w:rPr>
            </w:pPr>
            <w:r>
              <w:rPr>
                <w:rFonts w:ascii="Arial" w:hAnsi="Arial"/>
                <w:sz w:val="22"/>
                <w:szCs w:val="22"/>
                <w:lang w:val="en-GB"/>
              </w:rPr>
              <w:t xml:space="preserve">Jess </w:t>
            </w:r>
            <w:proofErr w:type="spellStart"/>
            <w:r>
              <w:rPr>
                <w:rFonts w:ascii="Arial" w:hAnsi="Arial"/>
                <w:sz w:val="22"/>
                <w:szCs w:val="22"/>
                <w:lang w:val="en-GB"/>
              </w:rPr>
              <w:t>Buckett</w:t>
            </w:r>
            <w:proofErr w:type="spellEnd"/>
          </w:p>
        </w:tc>
        <w:tc>
          <w:tcPr>
            <w:tcW w:w="2676" w:type="dxa"/>
          </w:tcPr>
          <w:p w14:paraId="6C51527F"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Receptionist</w:t>
            </w:r>
          </w:p>
        </w:tc>
        <w:tc>
          <w:tcPr>
            <w:tcW w:w="3812" w:type="dxa"/>
          </w:tcPr>
          <w:p w14:paraId="06D6D65A" w14:textId="77777777" w:rsidR="0058260E" w:rsidRDefault="0058260E" w:rsidP="00EB7DA9">
            <w:pPr>
              <w:tabs>
                <w:tab w:val="left" w:pos="-720"/>
                <w:tab w:val="left" w:pos="2038"/>
              </w:tabs>
              <w:suppressAutoHyphens/>
              <w:rPr>
                <w:rFonts w:ascii="Arial" w:hAnsi="Arial"/>
                <w:sz w:val="22"/>
                <w:szCs w:val="22"/>
                <w:lang w:val="en-GB"/>
              </w:rPr>
            </w:pPr>
            <w:r>
              <w:rPr>
                <w:rFonts w:ascii="Arial" w:hAnsi="Arial"/>
                <w:sz w:val="22"/>
                <w:szCs w:val="22"/>
                <w:lang w:val="en-GB"/>
              </w:rPr>
              <w:t>Monitor First Aid Supplies</w:t>
            </w:r>
          </w:p>
          <w:p w14:paraId="7AE9EE78" w14:textId="77777777" w:rsidR="0058260E" w:rsidRPr="005965A0" w:rsidRDefault="0058260E" w:rsidP="00EB7DA9">
            <w:pPr>
              <w:tabs>
                <w:tab w:val="left" w:pos="-720"/>
                <w:tab w:val="left" w:pos="2038"/>
              </w:tabs>
              <w:suppressAutoHyphens/>
              <w:rPr>
                <w:rFonts w:ascii="Arial" w:hAnsi="Arial"/>
                <w:sz w:val="22"/>
                <w:szCs w:val="22"/>
                <w:lang w:val="en-GB"/>
              </w:rPr>
            </w:pPr>
          </w:p>
        </w:tc>
      </w:tr>
      <w:tr w:rsidR="0058260E" w14:paraId="1735D9AA" w14:textId="77777777" w:rsidTr="00EB7DA9">
        <w:trPr>
          <w:trHeight w:val="323"/>
        </w:trPr>
        <w:tc>
          <w:tcPr>
            <w:tcW w:w="3244" w:type="dxa"/>
          </w:tcPr>
          <w:p w14:paraId="5444B122"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TL Electrical</w:t>
            </w:r>
          </w:p>
        </w:tc>
        <w:tc>
          <w:tcPr>
            <w:tcW w:w="2676" w:type="dxa"/>
          </w:tcPr>
          <w:p w14:paraId="6A4C4316"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Contractor</w:t>
            </w:r>
          </w:p>
        </w:tc>
        <w:tc>
          <w:tcPr>
            <w:tcW w:w="3812" w:type="dxa"/>
          </w:tcPr>
          <w:p w14:paraId="0AB685C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Testing of electrical appliances</w:t>
            </w:r>
          </w:p>
        </w:tc>
      </w:tr>
      <w:tr w:rsidR="0058260E" w14:paraId="4A609B6D" w14:textId="77777777" w:rsidTr="00EB7DA9">
        <w:trPr>
          <w:trHeight w:val="632"/>
        </w:trPr>
        <w:tc>
          <w:tcPr>
            <w:tcW w:w="3244" w:type="dxa"/>
          </w:tcPr>
          <w:p w14:paraId="07EC0A1B"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054C5BE5"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5D6E0880" w14:textId="77777777" w:rsidR="0058260E" w:rsidRPr="005965A0" w:rsidRDefault="0058260E" w:rsidP="00EB7DA9">
            <w:pPr>
              <w:tabs>
                <w:tab w:val="left" w:pos="-720"/>
              </w:tabs>
              <w:suppressAutoHyphens/>
              <w:rPr>
                <w:rFonts w:ascii="Arial" w:hAnsi="Arial"/>
                <w:sz w:val="22"/>
                <w:szCs w:val="22"/>
                <w:lang w:val="en-GB"/>
              </w:rPr>
            </w:pPr>
            <w:proofErr w:type="spellStart"/>
            <w:r>
              <w:rPr>
                <w:rFonts w:ascii="Arial" w:hAnsi="Arial"/>
                <w:sz w:val="22"/>
                <w:szCs w:val="22"/>
                <w:lang w:val="en-GB"/>
              </w:rPr>
              <w:t>Headteacher</w:t>
            </w:r>
            <w:proofErr w:type="spellEnd"/>
          </w:p>
        </w:tc>
        <w:tc>
          <w:tcPr>
            <w:tcW w:w="3812" w:type="dxa"/>
          </w:tcPr>
          <w:p w14:paraId="61490C10"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Facilitating the wellbeing program</w:t>
            </w:r>
          </w:p>
        </w:tc>
      </w:tr>
      <w:tr w:rsidR="0058260E" w14:paraId="60F6BDAC" w14:textId="77777777" w:rsidTr="00EB7DA9">
        <w:trPr>
          <w:trHeight w:val="567"/>
        </w:trPr>
        <w:tc>
          <w:tcPr>
            <w:tcW w:w="3244" w:type="dxa"/>
          </w:tcPr>
          <w:p w14:paraId="773787BA"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Mark Flanders</w:t>
            </w:r>
          </w:p>
          <w:p w14:paraId="285ED053" w14:textId="77777777" w:rsidR="0058260E" w:rsidRPr="005965A0" w:rsidRDefault="0058260E" w:rsidP="00EB7DA9">
            <w:pPr>
              <w:tabs>
                <w:tab w:val="left" w:pos="-720"/>
              </w:tabs>
              <w:suppressAutoHyphens/>
              <w:rPr>
                <w:rFonts w:ascii="Arial" w:hAnsi="Arial"/>
                <w:sz w:val="22"/>
                <w:szCs w:val="22"/>
                <w:lang w:val="en-GB"/>
              </w:rPr>
            </w:pPr>
          </w:p>
        </w:tc>
        <w:tc>
          <w:tcPr>
            <w:tcW w:w="2676" w:type="dxa"/>
          </w:tcPr>
          <w:p w14:paraId="586ACD67"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Wight Support</w:t>
            </w:r>
          </w:p>
        </w:tc>
        <w:tc>
          <w:tcPr>
            <w:tcW w:w="3812" w:type="dxa"/>
          </w:tcPr>
          <w:p w14:paraId="1456CCA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Assessing suitability of computer display screen equipment</w:t>
            </w:r>
          </w:p>
        </w:tc>
      </w:tr>
      <w:tr w:rsidR="0058260E" w14:paraId="464227A2" w14:textId="77777777" w:rsidTr="00EB7DA9">
        <w:trPr>
          <w:trHeight w:val="567"/>
        </w:trPr>
        <w:tc>
          <w:tcPr>
            <w:tcW w:w="3244" w:type="dxa"/>
          </w:tcPr>
          <w:p w14:paraId="74D74B7E" w14:textId="77777777" w:rsidR="0058260E" w:rsidRDefault="0058260E" w:rsidP="00EB7DA9">
            <w:pPr>
              <w:tabs>
                <w:tab w:val="left" w:pos="-720"/>
              </w:tabs>
              <w:suppressAutoHyphens/>
              <w:rPr>
                <w:rFonts w:ascii="Arial" w:hAnsi="Arial"/>
                <w:sz w:val="22"/>
                <w:szCs w:val="22"/>
                <w:lang w:val="en-GB"/>
              </w:rPr>
            </w:pPr>
            <w:r>
              <w:rPr>
                <w:rFonts w:ascii="Arial" w:hAnsi="Arial"/>
                <w:sz w:val="22"/>
                <w:szCs w:val="22"/>
                <w:lang w:val="en-GB"/>
              </w:rPr>
              <w:t>Elizabeth Grainger</w:t>
            </w:r>
          </w:p>
          <w:p w14:paraId="02782314"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Sarah Woodburn</w:t>
            </w:r>
          </w:p>
        </w:tc>
        <w:tc>
          <w:tcPr>
            <w:tcW w:w="2676" w:type="dxa"/>
          </w:tcPr>
          <w:p w14:paraId="55E664F2" w14:textId="77777777" w:rsidR="0058260E" w:rsidRPr="005965A0" w:rsidRDefault="0058260E" w:rsidP="00EB7DA9">
            <w:pPr>
              <w:tabs>
                <w:tab w:val="left" w:pos="-720"/>
              </w:tabs>
              <w:suppressAutoHyphens/>
              <w:rPr>
                <w:rFonts w:ascii="Arial" w:hAnsi="Arial"/>
                <w:sz w:val="22"/>
                <w:szCs w:val="22"/>
                <w:lang w:val="en-GB"/>
              </w:rPr>
            </w:pPr>
            <w:proofErr w:type="spellStart"/>
            <w:r w:rsidRPr="005965A0">
              <w:rPr>
                <w:rFonts w:ascii="Arial" w:hAnsi="Arial"/>
                <w:sz w:val="22"/>
                <w:szCs w:val="22"/>
                <w:lang w:val="en-GB"/>
              </w:rPr>
              <w:t>Headteacher</w:t>
            </w:r>
            <w:proofErr w:type="spellEnd"/>
          </w:p>
        </w:tc>
        <w:tc>
          <w:tcPr>
            <w:tcW w:w="3812" w:type="dxa"/>
          </w:tcPr>
          <w:p w14:paraId="02BB77FB"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EVC</w:t>
            </w:r>
          </w:p>
          <w:p w14:paraId="6CF6770D"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(Educational Visits coordinator)</w:t>
            </w:r>
          </w:p>
        </w:tc>
      </w:tr>
      <w:tr w:rsidR="0058260E" w14:paraId="50B3AB70" w14:textId="77777777" w:rsidTr="00EB7DA9">
        <w:trPr>
          <w:trHeight w:val="424"/>
        </w:trPr>
        <w:tc>
          <w:tcPr>
            <w:tcW w:w="3244" w:type="dxa"/>
          </w:tcPr>
          <w:p w14:paraId="72F750A2" w14:textId="77777777" w:rsidR="0058260E" w:rsidRPr="005965A0" w:rsidRDefault="0058260E" w:rsidP="00EB7DA9">
            <w:pPr>
              <w:tabs>
                <w:tab w:val="left" w:pos="-720"/>
              </w:tabs>
              <w:suppressAutoHyphens/>
              <w:rPr>
                <w:rFonts w:ascii="Arial" w:hAnsi="Arial"/>
                <w:sz w:val="22"/>
                <w:szCs w:val="22"/>
                <w:lang w:val="en-GB"/>
              </w:rPr>
            </w:pPr>
            <w:r>
              <w:rPr>
                <w:rFonts w:ascii="Arial" w:hAnsi="Arial"/>
                <w:sz w:val="22"/>
                <w:szCs w:val="22"/>
                <w:lang w:val="en-GB"/>
              </w:rPr>
              <w:t>Paul Nelson</w:t>
            </w:r>
          </w:p>
        </w:tc>
        <w:tc>
          <w:tcPr>
            <w:tcW w:w="2676" w:type="dxa"/>
          </w:tcPr>
          <w:p w14:paraId="14DD4E7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Caretaker</w:t>
            </w:r>
          </w:p>
        </w:tc>
        <w:tc>
          <w:tcPr>
            <w:tcW w:w="3812" w:type="dxa"/>
          </w:tcPr>
          <w:p w14:paraId="0916F4A2"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Responsible for COSHH compliance</w:t>
            </w:r>
          </w:p>
        </w:tc>
      </w:tr>
      <w:tr w:rsidR="0058260E" w14:paraId="241F96ED" w14:textId="77777777" w:rsidTr="00EB7DA9">
        <w:trPr>
          <w:trHeight w:val="567"/>
        </w:trPr>
        <w:tc>
          <w:tcPr>
            <w:tcW w:w="3244" w:type="dxa"/>
          </w:tcPr>
          <w:p w14:paraId="17C4D78F"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Tony Wright</w:t>
            </w:r>
          </w:p>
        </w:tc>
        <w:tc>
          <w:tcPr>
            <w:tcW w:w="2676" w:type="dxa"/>
          </w:tcPr>
          <w:p w14:paraId="758E43B1"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Health, Safety and Welfare Consultant</w:t>
            </w:r>
          </w:p>
        </w:tc>
        <w:tc>
          <w:tcPr>
            <w:tcW w:w="3812" w:type="dxa"/>
          </w:tcPr>
          <w:p w14:paraId="6DC7C6B9" w14:textId="77777777" w:rsidR="0058260E" w:rsidRPr="005965A0" w:rsidRDefault="0058260E" w:rsidP="00EB7DA9">
            <w:pPr>
              <w:tabs>
                <w:tab w:val="left" w:pos="-720"/>
              </w:tabs>
              <w:suppressAutoHyphens/>
              <w:rPr>
                <w:rFonts w:ascii="Arial" w:hAnsi="Arial"/>
                <w:sz w:val="22"/>
                <w:szCs w:val="22"/>
                <w:lang w:val="en-GB"/>
              </w:rPr>
            </w:pPr>
            <w:r w:rsidRPr="005965A0">
              <w:rPr>
                <w:rFonts w:ascii="Arial" w:hAnsi="Arial"/>
                <w:sz w:val="22"/>
                <w:szCs w:val="22"/>
                <w:lang w:val="en-GB"/>
              </w:rPr>
              <w:t>Advice on H&amp;S related issues</w:t>
            </w:r>
          </w:p>
        </w:tc>
      </w:tr>
    </w:tbl>
    <w:p w14:paraId="6AEDD557" w14:textId="77777777" w:rsidR="0058260E" w:rsidRDefault="0058260E" w:rsidP="0058260E">
      <w:pPr>
        <w:pStyle w:val="Heading1"/>
        <w:rPr>
          <w:sz w:val="36"/>
          <w:lang w:val="en-GB"/>
        </w:rPr>
      </w:pPr>
    </w:p>
    <w:p w14:paraId="411E633E" w14:textId="77777777" w:rsidR="0058260E" w:rsidRDefault="0058260E" w:rsidP="0058260E">
      <w:pPr>
        <w:rPr>
          <w:lang w:val="en-GB"/>
        </w:rPr>
      </w:pPr>
    </w:p>
    <w:p w14:paraId="45D20615" w14:textId="77777777" w:rsidR="0058260E" w:rsidRDefault="0058260E" w:rsidP="0058260E">
      <w:pPr>
        <w:rPr>
          <w:lang w:val="en-GB"/>
        </w:rPr>
      </w:pPr>
    </w:p>
    <w:p w14:paraId="25403530" w14:textId="77777777" w:rsidR="0058260E" w:rsidRDefault="0058260E" w:rsidP="0058260E">
      <w:pPr>
        <w:rPr>
          <w:lang w:val="en-GB"/>
        </w:rPr>
      </w:pPr>
    </w:p>
    <w:p w14:paraId="2B4538F2" w14:textId="77777777" w:rsidR="0058260E" w:rsidRDefault="0058260E" w:rsidP="0058260E">
      <w:pPr>
        <w:rPr>
          <w:lang w:val="en-GB"/>
        </w:rPr>
      </w:pPr>
    </w:p>
    <w:p w14:paraId="0EA76A13" w14:textId="77777777" w:rsidR="005B02DE" w:rsidRDefault="005B02DE" w:rsidP="0058260E">
      <w:pPr>
        <w:jc w:val="center"/>
        <w:rPr>
          <w:lang w:val="en-GB"/>
        </w:rPr>
      </w:pPr>
    </w:p>
    <w:p w14:paraId="16BAADB1" w14:textId="77777777" w:rsidR="005B02DE" w:rsidRDefault="005B02DE" w:rsidP="005B02DE">
      <w:pPr>
        <w:rPr>
          <w:lang w:val="en-GB"/>
        </w:rPr>
      </w:pPr>
    </w:p>
    <w:p w14:paraId="12A61B65" w14:textId="77777777" w:rsidR="005B02DE" w:rsidRDefault="005B02DE" w:rsidP="005B02DE">
      <w:pPr>
        <w:rPr>
          <w:lang w:val="en-GB"/>
        </w:rPr>
      </w:pPr>
    </w:p>
    <w:p w14:paraId="0975BF19" w14:textId="77777777" w:rsidR="005B02DE" w:rsidRDefault="005B02DE" w:rsidP="005B02DE">
      <w:pPr>
        <w:rPr>
          <w:lang w:val="en-GB"/>
        </w:rPr>
      </w:pPr>
    </w:p>
    <w:p w14:paraId="0530C78D" w14:textId="77777777" w:rsidR="005B02DE" w:rsidRDefault="005B02DE" w:rsidP="005B02DE">
      <w:pPr>
        <w:rPr>
          <w:lang w:val="en-GB"/>
        </w:rPr>
      </w:pPr>
    </w:p>
    <w:p w14:paraId="3B6418CE" w14:textId="77777777" w:rsidR="005B02DE" w:rsidRDefault="005B02DE" w:rsidP="005B02DE">
      <w:pPr>
        <w:rPr>
          <w:lang w:val="en-GB"/>
        </w:rPr>
      </w:pPr>
    </w:p>
    <w:p w14:paraId="0A18739A" w14:textId="77777777" w:rsidR="005B02DE" w:rsidRDefault="005B02DE" w:rsidP="005B02DE">
      <w:pPr>
        <w:rPr>
          <w:lang w:val="en-GB"/>
        </w:rPr>
      </w:pPr>
    </w:p>
    <w:p w14:paraId="67178979" w14:textId="77777777" w:rsidR="005B02DE" w:rsidRDefault="005B02DE" w:rsidP="005B02DE">
      <w:pPr>
        <w:rPr>
          <w:lang w:val="en-GB"/>
        </w:rPr>
      </w:pPr>
    </w:p>
    <w:p w14:paraId="0D01DF72" w14:textId="77777777" w:rsidR="005B02DE" w:rsidRDefault="005B02DE" w:rsidP="005B02DE">
      <w:pPr>
        <w:rPr>
          <w:lang w:val="en-GB"/>
        </w:rPr>
      </w:pPr>
    </w:p>
    <w:p w14:paraId="1BE5CEE4" w14:textId="77777777" w:rsidR="005B02DE" w:rsidRDefault="005B02DE" w:rsidP="005B02DE">
      <w:pPr>
        <w:rPr>
          <w:lang w:val="en-GB"/>
        </w:rPr>
      </w:pPr>
    </w:p>
    <w:p w14:paraId="5A3EB653" w14:textId="77777777" w:rsidR="005B02DE" w:rsidRDefault="005B02DE" w:rsidP="005B02DE">
      <w:pPr>
        <w:rPr>
          <w:lang w:val="en-GB"/>
        </w:rPr>
      </w:pPr>
    </w:p>
    <w:p w14:paraId="32E58284" w14:textId="77777777" w:rsidR="005B02DE" w:rsidRDefault="005B02DE" w:rsidP="005B02DE">
      <w:pPr>
        <w:rPr>
          <w:lang w:val="en-GB"/>
        </w:rPr>
      </w:pPr>
    </w:p>
    <w:p w14:paraId="29CCDF2A" w14:textId="77777777" w:rsidR="005B02DE" w:rsidRDefault="005B02DE" w:rsidP="005B02DE">
      <w:pPr>
        <w:rPr>
          <w:lang w:val="en-GB"/>
        </w:rPr>
      </w:pPr>
    </w:p>
    <w:p w14:paraId="339A2699" w14:textId="77777777" w:rsidR="005B02DE" w:rsidRDefault="005B02DE" w:rsidP="005B02DE">
      <w:pPr>
        <w:rPr>
          <w:lang w:val="en-GB"/>
        </w:rPr>
      </w:pPr>
    </w:p>
    <w:p w14:paraId="3BC79B57" w14:textId="77777777" w:rsidR="005B02DE" w:rsidRDefault="005B02DE" w:rsidP="005B02DE">
      <w:pPr>
        <w:rPr>
          <w:lang w:val="en-GB"/>
        </w:rPr>
      </w:pPr>
    </w:p>
    <w:p w14:paraId="739F37B0" w14:textId="77777777" w:rsidR="005B02DE" w:rsidRPr="005B02DE" w:rsidRDefault="005B02DE" w:rsidP="005B02DE">
      <w:pPr>
        <w:rPr>
          <w:lang w:val="en-GB"/>
        </w:rPr>
      </w:pPr>
    </w:p>
    <w:p w14:paraId="1E00663A" w14:textId="77777777" w:rsidR="00FA6850" w:rsidRPr="0009766D" w:rsidRDefault="00FA6850" w:rsidP="00FA6850">
      <w:pPr>
        <w:pStyle w:val="Heading1"/>
        <w:rPr>
          <w:sz w:val="36"/>
          <w:lang w:val="en-GB"/>
        </w:rPr>
      </w:pPr>
      <w:r w:rsidRPr="0009766D">
        <w:rPr>
          <w:sz w:val="36"/>
          <w:lang w:val="en-GB"/>
        </w:rPr>
        <w:lastRenderedPageBreak/>
        <w:t>APPENDIX B</w:t>
      </w:r>
      <w:r w:rsidRPr="0009766D">
        <w:rPr>
          <w:rStyle w:val="Heading3Char"/>
          <w:b/>
          <w:bCs/>
          <w:sz w:val="36"/>
        </w:rPr>
        <w:t xml:space="preserve"> - Fire Safety</w:t>
      </w:r>
      <w:bookmarkEnd w:id="123"/>
    </w:p>
    <w:p w14:paraId="7E2A9955" w14:textId="77777777" w:rsidR="00FA6850" w:rsidRPr="00F94F90" w:rsidRDefault="00FA6850" w:rsidP="00FA6850">
      <w:pPr>
        <w:numPr>
          <w:ilvl w:val="1"/>
          <w:numId w:val="4"/>
        </w:numPr>
        <w:tabs>
          <w:tab w:val="left" w:pos="-720"/>
          <w:tab w:val="left" w:pos="0"/>
        </w:tabs>
        <w:suppressAutoHyphens/>
        <w:spacing w:before="240" w:line="360" w:lineRule="auto"/>
        <w:rPr>
          <w:rFonts w:ascii="Arial" w:hAnsi="Arial"/>
          <w:sz w:val="22"/>
          <w:szCs w:val="22"/>
          <w:lang w:val="en-GB"/>
        </w:rPr>
      </w:pPr>
      <w:r w:rsidRPr="00F94F90">
        <w:rPr>
          <w:rFonts w:ascii="Arial" w:hAnsi="Arial"/>
          <w:sz w:val="22"/>
          <w:szCs w:val="22"/>
          <w:lang w:val="en-GB"/>
        </w:rPr>
        <w:t>Fire Instructions</w:t>
      </w:r>
    </w:p>
    <w:p w14:paraId="1266B1B1"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 xml:space="preserve">These are placed where staff can easily read them.  </w:t>
      </w:r>
    </w:p>
    <w:p w14:paraId="6AE8B273" w14:textId="77777777" w:rsidR="00FA6850" w:rsidRPr="00F94F90" w:rsidRDefault="00FA6850" w:rsidP="00FA6850">
      <w:pPr>
        <w:numPr>
          <w:ilvl w:val="2"/>
          <w:numId w:val="4"/>
        </w:numPr>
        <w:tabs>
          <w:tab w:val="left" w:pos="-720"/>
          <w:tab w:val="left" w:pos="0"/>
          <w:tab w:val="left" w:pos="1418"/>
        </w:tabs>
        <w:suppressAutoHyphens/>
        <w:spacing w:before="120" w:line="360" w:lineRule="auto"/>
        <w:ind w:hanging="505"/>
        <w:rPr>
          <w:rFonts w:ascii="Arial" w:hAnsi="Arial"/>
          <w:sz w:val="22"/>
          <w:szCs w:val="22"/>
          <w:lang w:val="en-GB"/>
        </w:rPr>
      </w:pPr>
      <w:r w:rsidRPr="00F94F90">
        <w:rPr>
          <w:rFonts w:ascii="Arial" w:hAnsi="Arial"/>
          <w:sz w:val="22"/>
          <w:szCs w:val="22"/>
          <w:lang w:val="en-GB"/>
        </w:rPr>
        <w:t>Emergency Exits, Assembly Point and Assembly Point Instructions shall be clearly identified</w:t>
      </w:r>
    </w:p>
    <w:p w14:paraId="36B0CE47" w14:textId="77777777" w:rsidR="00FA6850" w:rsidRDefault="00FA6850" w:rsidP="00FA6850">
      <w:pPr>
        <w:numPr>
          <w:ilvl w:val="1"/>
          <w:numId w:val="4"/>
        </w:numPr>
        <w:tabs>
          <w:tab w:val="left" w:pos="-720"/>
          <w:tab w:val="left" w:pos="0"/>
          <w:tab w:val="left" w:pos="1440"/>
        </w:tabs>
        <w:suppressAutoHyphens/>
        <w:spacing w:before="240" w:line="360" w:lineRule="auto"/>
        <w:rPr>
          <w:rFonts w:ascii="Arial" w:hAnsi="Arial"/>
          <w:sz w:val="24"/>
          <w:lang w:val="en-GB"/>
        </w:rPr>
      </w:pPr>
      <w:r>
        <w:rPr>
          <w:rFonts w:ascii="Arial" w:hAnsi="Arial"/>
          <w:sz w:val="24"/>
          <w:lang w:val="en-GB"/>
        </w:rPr>
        <w:t>Fire Alarm</w:t>
      </w:r>
    </w:p>
    <w:p w14:paraId="32456A33"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In case of fire dial 999</w:t>
      </w:r>
    </w:p>
    <w:p w14:paraId="12C43157" w14:textId="59575B5D"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The fire alarms are te</w:t>
      </w:r>
      <w:r w:rsidR="00F15AA9">
        <w:rPr>
          <w:rFonts w:ascii="Arial" w:hAnsi="Arial"/>
          <w:sz w:val="22"/>
          <w:szCs w:val="22"/>
          <w:lang w:val="en-GB"/>
        </w:rPr>
        <w:t>sted weekly</w:t>
      </w:r>
      <w:r w:rsidRPr="00F94F90">
        <w:rPr>
          <w:rFonts w:ascii="Arial" w:hAnsi="Arial"/>
          <w:sz w:val="22"/>
          <w:szCs w:val="22"/>
          <w:lang w:val="en-GB"/>
        </w:rPr>
        <w:t>.</w:t>
      </w:r>
    </w:p>
    <w:p w14:paraId="1E1453B6" w14:textId="77777777" w:rsidR="00FA6850" w:rsidRPr="00F94F90" w:rsidRDefault="00FA6850" w:rsidP="00FA6850">
      <w:pPr>
        <w:numPr>
          <w:ilvl w:val="2"/>
          <w:numId w:val="4"/>
        </w:numPr>
        <w:tabs>
          <w:tab w:val="left" w:pos="-720"/>
          <w:tab w:val="left" w:pos="0"/>
          <w:tab w:val="left" w:pos="1440"/>
        </w:tabs>
        <w:suppressAutoHyphens/>
        <w:spacing w:before="120" w:line="360" w:lineRule="auto"/>
        <w:ind w:hanging="505"/>
        <w:rPr>
          <w:rFonts w:ascii="Arial" w:hAnsi="Arial"/>
          <w:sz w:val="22"/>
          <w:szCs w:val="22"/>
          <w:lang w:val="en-GB"/>
        </w:rPr>
      </w:pPr>
      <w:r w:rsidRPr="00F94F90">
        <w:rPr>
          <w:rFonts w:ascii="Arial" w:hAnsi="Arial"/>
          <w:sz w:val="22"/>
          <w:szCs w:val="22"/>
          <w:lang w:val="en-GB"/>
        </w:rPr>
        <w:t>A Fire Test Record Book is maintained and held in the main admin office</w:t>
      </w:r>
    </w:p>
    <w:p w14:paraId="5A1C2C63" w14:textId="77777777" w:rsidR="00FA6850" w:rsidRDefault="00FA6850" w:rsidP="00FA6850">
      <w:pPr>
        <w:numPr>
          <w:ilvl w:val="1"/>
          <w:numId w:val="4"/>
        </w:numPr>
        <w:tabs>
          <w:tab w:val="left" w:pos="-720"/>
          <w:tab w:val="left" w:pos="0"/>
        </w:tabs>
        <w:suppressAutoHyphens/>
        <w:spacing w:before="240" w:line="360" w:lineRule="auto"/>
        <w:rPr>
          <w:rFonts w:ascii="Arial" w:hAnsi="Arial"/>
          <w:sz w:val="24"/>
          <w:lang w:val="en-GB"/>
        </w:rPr>
      </w:pPr>
      <w:r>
        <w:rPr>
          <w:rFonts w:ascii="Arial" w:hAnsi="Arial"/>
          <w:sz w:val="24"/>
          <w:lang w:val="en-GB"/>
        </w:rPr>
        <w:t>Fire Drills</w:t>
      </w:r>
    </w:p>
    <w:p w14:paraId="516E990B" w14:textId="77777777"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Are carried out at least once per term.</w:t>
      </w:r>
    </w:p>
    <w:p w14:paraId="7B77845D" w14:textId="0758ED15"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Assembly point is</w:t>
      </w:r>
      <w:r>
        <w:rPr>
          <w:rFonts w:ascii="Arial" w:hAnsi="Arial"/>
          <w:sz w:val="22"/>
          <w:szCs w:val="22"/>
          <w:lang w:val="en-GB"/>
        </w:rPr>
        <w:t xml:space="preserve"> the large playground</w:t>
      </w:r>
      <w:r w:rsidR="00F15AA9">
        <w:rPr>
          <w:rFonts w:ascii="Arial" w:hAnsi="Arial"/>
          <w:sz w:val="22"/>
          <w:szCs w:val="22"/>
          <w:lang w:val="en-GB"/>
        </w:rPr>
        <w:t xml:space="preserve"> at both schools </w:t>
      </w:r>
    </w:p>
    <w:p w14:paraId="2E529B95" w14:textId="77777777" w:rsidR="00FA6850" w:rsidRPr="00F94F90" w:rsidRDefault="00FA6850" w:rsidP="00FA6850">
      <w:pPr>
        <w:numPr>
          <w:ilvl w:val="2"/>
          <w:numId w:val="4"/>
        </w:numPr>
        <w:tabs>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Records are maintained of drills and are held in the main admin office.</w:t>
      </w:r>
    </w:p>
    <w:p w14:paraId="0D28940A" w14:textId="77777777" w:rsidR="00FA6850"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Fire Fighting</w:t>
      </w:r>
    </w:p>
    <w:p w14:paraId="7338A0DE" w14:textId="77777777" w:rsidR="00FA6850" w:rsidRPr="00F94F90" w:rsidRDefault="00FA6850" w:rsidP="00FA6850">
      <w:pPr>
        <w:numPr>
          <w:ilvl w:val="2"/>
          <w:numId w:val="4"/>
        </w:numPr>
        <w:tabs>
          <w:tab w:val="clear" w:pos="1790"/>
          <w:tab w:val="left" w:pos="1843"/>
        </w:tabs>
        <w:suppressAutoHyphens/>
        <w:spacing w:before="120" w:line="360" w:lineRule="auto"/>
        <w:ind w:left="1843" w:hanging="1134"/>
        <w:rPr>
          <w:rFonts w:ascii="Arial" w:hAnsi="Arial"/>
          <w:sz w:val="22"/>
          <w:szCs w:val="22"/>
          <w:lang w:val="en-GB"/>
        </w:rPr>
      </w:pPr>
      <w:r w:rsidRPr="00F94F90">
        <w:rPr>
          <w:rFonts w:ascii="Arial" w:hAnsi="Arial"/>
          <w:sz w:val="22"/>
          <w:szCs w:val="22"/>
          <w:lang w:val="en-GB"/>
        </w:rPr>
        <w:t xml:space="preserve">Teachers supervising children must not attempt to fight fires as they are expected only to evacuate the area safely. </w:t>
      </w:r>
    </w:p>
    <w:p w14:paraId="387F406D" w14:textId="77777777" w:rsidR="00FA6850" w:rsidRPr="00F94F90" w:rsidRDefault="00FA6850" w:rsidP="00FA6850">
      <w:pPr>
        <w:numPr>
          <w:ilvl w:val="2"/>
          <w:numId w:val="4"/>
        </w:numPr>
        <w:tabs>
          <w:tab w:val="clear" w:pos="1790"/>
          <w:tab w:val="left" w:pos="-720"/>
          <w:tab w:val="left" w:pos="0"/>
          <w:tab w:val="left" w:pos="1843"/>
        </w:tabs>
        <w:suppressAutoHyphens/>
        <w:spacing w:before="120" w:line="360" w:lineRule="auto"/>
        <w:ind w:left="1843" w:hanging="1134"/>
        <w:rPr>
          <w:rFonts w:ascii="Arial" w:hAnsi="Arial"/>
          <w:sz w:val="22"/>
          <w:szCs w:val="22"/>
          <w:lang w:val="en-GB"/>
        </w:rPr>
      </w:pPr>
      <w:r w:rsidRPr="00F94F90">
        <w:rPr>
          <w:rFonts w:ascii="Arial" w:hAnsi="Arial"/>
          <w:sz w:val="22"/>
          <w:szCs w:val="22"/>
          <w:lang w:val="en-GB"/>
        </w:rPr>
        <w:t>Untrained staff are not expected to "have a go", but only to tackle small fires only if no undue risk to life and limb, and there is always a clear escape path available.</w:t>
      </w:r>
    </w:p>
    <w:p w14:paraId="443FE11B" w14:textId="77777777" w:rsidR="00FA6850"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Fire Hazards and Fire Risk Assessments</w:t>
      </w:r>
    </w:p>
    <w:p w14:paraId="4B4058F6" w14:textId="77777777" w:rsidR="00FA6850" w:rsidRPr="00F94F90" w:rsidRDefault="00FA6850" w:rsidP="00FA6850">
      <w:pPr>
        <w:numPr>
          <w:ilvl w:val="2"/>
          <w:numId w:val="4"/>
        </w:numPr>
        <w:tabs>
          <w:tab w:val="left" w:pos="-720"/>
          <w:tab w:val="left" w:pos="0"/>
          <w:tab w:val="left" w:pos="2410"/>
        </w:tabs>
        <w:suppressAutoHyphens/>
        <w:spacing w:before="240" w:line="360" w:lineRule="auto"/>
        <w:rPr>
          <w:rFonts w:ascii="Arial" w:hAnsi="Arial"/>
          <w:sz w:val="22"/>
          <w:szCs w:val="22"/>
          <w:lang w:val="en-GB"/>
        </w:rPr>
      </w:pPr>
      <w:r w:rsidRPr="00F94F90">
        <w:rPr>
          <w:rFonts w:ascii="Arial" w:hAnsi="Arial"/>
          <w:sz w:val="22"/>
          <w:szCs w:val="22"/>
          <w:lang w:val="en-GB"/>
        </w:rPr>
        <w:t>Storage cleaning substances only in a locked cupboard.</w:t>
      </w:r>
    </w:p>
    <w:p w14:paraId="3E05B20B" w14:textId="77777777" w:rsidR="00FA6850" w:rsidRPr="00E15362" w:rsidRDefault="00FA6850" w:rsidP="00FA6850">
      <w:pPr>
        <w:numPr>
          <w:ilvl w:val="1"/>
          <w:numId w:val="4"/>
        </w:numPr>
        <w:tabs>
          <w:tab w:val="left" w:pos="-720"/>
          <w:tab w:val="left" w:pos="0"/>
          <w:tab w:val="left" w:pos="2410"/>
        </w:tabs>
        <w:suppressAutoHyphens/>
        <w:spacing w:before="240" w:line="360" w:lineRule="auto"/>
        <w:rPr>
          <w:rFonts w:ascii="Arial" w:hAnsi="Arial"/>
          <w:sz w:val="24"/>
          <w:lang w:val="en-GB"/>
        </w:rPr>
      </w:pPr>
      <w:r>
        <w:rPr>
          <w:rFonts w:ascii="Arial" w:hAnsi="Arial"/>
          <w:sz w:val="24"/>
          <w:lang w:val="en-GB"/>
        </w:rPr>
        <w:t>Maintenance of Fire safety equipment is carried out by competent contractor;</w:t>
      </w:r>
    </w:p>
    <w:p w14:paraId="78D425CC" w14:textId="479F11C3"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Em</w:t>
      </w:r>
      <w:r w:rsidR="00F15AA9">
        <w:rPr>
          <w:rFonts w:ascii="Arial" w:hAnsi="Arial"/>
          <w:sz w:val="22"/>
          <w:szCs w:val="22"/>
          <w:lang w:val="en-GB"/>
        </w:rPr>
        <w:t>ergency lighting – TL Electrical</w:t>
      </w:r>
    </w:p>
    <w:p w14:paraId="2F38192A" w14:textId="44993D0F"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Fire exti</w:t>
      </w:r>
      <w:r w:rsidR="00F15AA9">
        <w:rPr>
          <w:rFonts w:ascii="Arial" w:hAnsi="Arial"/>
          <w:sz w:val="22"/>
          <w:szCs w:val="22"/>
          <w:lang w:val="en-GB"/>
        </w:rPr>
        <w:t>nguishers maintained – Wight Fire</w:t>
      </w:r>
    </w:p>
    <w:p w14:paraId="772A14A2" w14:textId="13D75903"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w:t>
      </w:r>
      <w:r>
        <w:rPr>
          <w:rFonts w:ascii="Arial" w:hAnsi="Arial"/>
          <w:sz w:val="22"/>
          <w:szCs w:val="22"/>
          <w:lang w:val="en-GB"/>
        </w:rPr>
        <w:t>i</w:t>
      </w:r>
      <w:r w:rsidR="0059164E">
        <w:rPr>
          <w:rFonts w:ascii="Arial" w:hAnsi="Arial"/>
          <w:sz w:val="22"/>
          <w:szCs w:val="22"/>
          <w:lang w:val="en-GB"/>
        </w:rPr>
        <w:t>r</w:t>
      </w:r>
      <w:r w:rsidR="00F15AA9">
        <w:rPr>
          <w:rFonts w:ascii="Arial" w:hAnsi="Arial"/>
          <w:sz w:val="22"/>
          <w:szCs w:val="22"/>
          <w:lang w:val="en-GB"/>
        </w:rPr>
        <w:t>e alarms Maintained – TL Electrical</w:t>
      </w:r>
    </w:p>
    <w:p w14:paraId="52D73100" w14:textId="5DFD7151" w:rsidR="00FA6850" w:rsidRPr="00F94F90" w:rsidRDefault="00FA6850" w:rsidP="00FA6850">
      <w:pPr>
        <w:numPr>
          <w:ilvl w:val="2"/>
          <w:numId w:val="4"/>
        </w:numPr>
        <w:tabs>
          <w:tab w:val="left" w:pos="-720"/>
          <w:tab w:val="left" w:pos="0"/>
          <w:tab w:val="left" w:pos="2410"/>
        </w:tabs>
        <w:suppressAutoHyphens/>
        <w:spacing w:before="120" w:line="360" w:lineRule="auto"/>
        <w:ind w:hanging="505"/>
        <w:rPr>
          <w:rFonts w:ascii="Arial" w:hAnsi="Arial"/>
          <w:sz w:val="22"/>
          <w:szCs w:val="22"/>
          <w:lang w:val="en-GB"/>
        </w:rPr>
      </w:pPr>
      <w:r w:rsidRPr="00F94F90">
        <w:rPr>
          <w:rFonts w:ascii="Arial" w:hAnsi="Arial"/>
          <w:sz w:val="22"/>
          <w:szCs w:val="22"/>
          <w:lang w:val="en-GB"/>
        </w:rPr>
        <w:t>Fire Safety Signs and identificat</w:t>
      </w:r>
      <w:r w:rsidR="0059164E">
        <w:rPr>
          <w:rFonts w:ascii="Arial" w:hAnsi="Arial"/>
          <w:sz w:val="22"/>
          <w:szCs w:val="22"/>
          <w:lang w:val="en-GB"/>
        </w:rPr>
        <w:t>ion of escape routes</w:t>
      </w:r>
      <w:r w:rsidR="00F15AA9">
        <w:rPr>
          <w:rFonts w:ascii="Arial" w:hAnsi="Arial"/>
          <w:sz w:val="22"/>
          <w:szCs w:val="22"/>
          <w:lang w:val="en-GB"/>
        </w:rPr>
        <w:t xml:space="preserve"> – TL Electrical</w:t>
      </w:r>
    </w:p>
    <w:p w14:paraId="7BA1DA83" w14:textId="2793C6D7" w:rsidR="00F15AA9" w:rsidRPr="005E5629" w:rsidRDefault="00FA6850" w:rsidP="00F15AA9">
      <w:pPr>
        <w:pStyle w:val="Heading1"/>
        <w:rPr>
          <w:kern w:val="0"/>
          <w:lang w:val="en-GB"/>
        </w:rPr>
      </w:pPr>
      <w:r>
        <w:rPr>
          <w:lang w:val="en-GB"/>
        </w:rPr>
        <w:br w:type="page"/>
      </w:r>
      <w:bookmarkStart w:id="124" w:name="_Toc84990274"/>
      <w:bookmarkStart w:id="125" w:name="_Toc84990307"/>
      <w:bookmarkStart w:id="126" w:name="_Toc84990380"/>
      <w:bookmarkStart w:id="127" w:name="_Toc84990410"/>
      <w:bookmarkStart w:id="128" w:name="_Toc84990477"/>
      <w:bookmarkStart w:id="129" w:name="_Toc84990710"/>
      <w:bookmarkStart w:id="130" w:name="_Toc84991124"/>
      <w:bookmarkStart w:id="131" w:name="_Toc84991472"/>
      <w:bookmarkStart w:id="132" w:name="_Toc84991692"/>
      <w:bookmarkStart w:id="133" w:name="_Toc84991844"/>
      <w:bookmarkStart w:id="134" w:name="_Toc84992180"/>
      <w:bookmarkStart w:id="135" w:name="_Toc84993111"/>
      <w:bookmarkStart w:id="136" w:name="_Toc241382450"/>
      <w:r w:rsidR="00F15AA9" w:rsidRPr="005E5629">
        <w:rPr>
          <w:kern w:val="0"/>
          <w:lang w:val="en-GB"/>
        </w:rPr>
        <w:lastRenderedPageBreak/>
        <w:t xml:space="preserve"> </w:t>
      </w:r>
    </w:p>
    <w:p w14:paraId="21FE2A1F" w14:textId="2A6046BB" w:rsidR="00FA6850" w:rsidRPr="005E5629" w:rsidRDefault="005B02DE" w:rsidP="00FA6850">
      <w:pPr>
        <w:pStyle w:val="Heading1"/>
        <w:rPr>
          <w:kern w:val="0"/>
          <w:lang w:val="en-GB"/>
        </w:rPr>
      </w:pPr>
      <w:r>
        <w:rPr>
          <w:kern w:val="0"/>
          <w:lang w:val="en-GB"/>
        </w:rPr>
        <w:t>SECTION C</w:t>
      </w:r>
      <w:r w:rsidR="00FA6850" w:rsidRPr="005E5629">
        <w:rPr>
          <w:kern w:val="0"/>
          <w:lang w:val="en-GB"/>
        </w:rPr>
        <w:t xml:space="preserve"> – CONTACTS and INFORMATION</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3019B06B" w14:textId="77777777" w:rsidR="00FA6850" w:rsidRDefault="00FA6850" w:rsidP="00FA6850">
      <w:pPr>
        <w:tabs>
          <w:tab w:val="left" w:pos="-720"/>
        </w:tabs>
        <w:suppressAutoHyphens/>
        <w:rPr>
          <w:rFonts w:ascii="Arial" w:hAnsi="Arial"/>
          <w:sz w:val="24"/>
          <w:szCs w:val="24"/>
          <w:lang w:val="en-GB"/>
        </w:rPr>
      </w:pPr>
    </w:p>
    <w:p w14:paraId="15642166" w14:textId="77777777" w:rsidR="00FA6850" w:rsidRPr="00B858B3" w:rsidRDefault="00FA6850" w:rsidP="00FA6850">
      <w:pPr>
        <w:spacing w:before="120"/>
        <w:rPr>
          <w:rFonts w:ascii="Arial" w:hAnsi="Arial"/>
          <w:b/>
          <w:sz w:val="24"/>
          <w:szCs w:val="24"/>
          <w:u w:val="single"/>
          <w:lang w:val="en-GB"/>
        </w:rPr>
      </w:pPr>
      <w:bookmarkStart w:id="137" w:name="_Toc84990275"/>
      <w:bookmarkStart w:id="138" w:name="_Toc84990308"/>
      <w:bookmarkStart w:id="139" w:name="_Toc84990381"/>
      <w:bookmarkStart w:id="140" w:name="_Toc84990411"/>
      <w:bookmarkStart w:id="141" w:name="_Toc84990478"/>
      <w:bookmarkStart w:id="142" w:name="_Toc84990711"/>
      <w:bookmarkStart w:id="143" w:name="_Toc84991125"/>
      <w:bookmarkStart w:id="144" w:name="_Toc84991473"/>
      <w:bookmarkStart w:id="145" w:name="_Toc84991693"/>
      <w:bookmarkStart w:id="146" w:name="_Toc84991845"/>
      <w:bookmarkStart w:id="147" w:name="_Toc84992181"/>
      <w:bookmarkStart w:id="148" w:name="_Toc84993112"/>
      <w:r w:rsidRPr="00B858B3">
        <w:rPr>
          <w:rFonts w:ascii="Arial" w:hAnsi="Arial"/>
          <w:b/>
          <w:sz w:val="24"/>
          <w:szCs w:val="24"/>
          <w:u w:val="single"/>
          <w:lang w:val="en-GB"/>
        </w:rPr>
        <w:t xml:space="preserve">Health and Safety </w:t>
      </w:r>
      <w:r>
        <w:rPr>
          <w:rFonts w:ascii="Arial" w:hAnsi="Arial"/>
          <w:b/>
          <w:sz w:val="24"/>
          <w:szCs w:val="24"/>
          <w:u w:val="single"/>
          <w:lang w:val="en-GB"/>
        </w:rPr>
        <w:t xml:space="preserve">Advice and </w:t>
      </w:r>
      <w:r w:rsidRPr="00B858B3">
        <w:rPr>
          <w:rFonts w:ascii="Arial" w:hAnsi="Arial"/>
          <w:b/>
          <w:sz w:val="24"/>
          <w:szCs w:val="24"/>
          <w:u w:val="single"/>
          <w:lang w:val="en-GB"/>
        </w:rPr>
        <w:t>Support</w:t>
      </w:r>
      <w:bookmarkEnd w:id="137"/>
      <w:bookmarkEnd w:id="138"/>
      <w:bookmarkEnd w:id="139"/>
      <w:bookmarkEnd w:id="140"/>
      <w:bookmarkEnd w:id="141"/>
      <w:bookmarkEnd w:id="142"/>
      <w:bookmarkEnd w:id="143"/>
      <w:bookmarkEnd w:id="144"/>
      <w:bookmarkEnd w:id="145"/>
      <w:bookmarkEnd w:id="146"/>
      <w:bookmarkEnd w:id="147"/>
      <w:bookmarkEnd w:id="148"/>
    </w:p>
    <w:p w14:paraId="18385B1E" w14:textId="77777777" w:rsidR="00FA6850" w:rsidRPr="0097009A" w:rsidRDefault="00FA6850" w:rsidP="00FA6850">
      <w:pPr>
        <w:widowControl/>
        <w:autoSpaceDE w:val="0"/>
        <w:autoSpaceDN w:val="0"/>
        <w:adjustRightInd w:val="0"/>
        <w:rPr>
          <w:rFonts w:ascii="Arial" w:hAnsi="Arial" w:cs="Arial"/>
          <w:sz w:val="22"/>
          <w:szCs w:val="22"/>
          <w:lang w:val="en-GB" w:eastAsia="en-US"/>
        </w:rPr>
      </w:pPr>
      <w:bookmarkStart w:id="149" w:name="_Toc84990276"/>
      <w:bookmarkStart w:id="150" w:name="_Toc84990309"/>
      <w:bookmarkStart w:id="151" w:name="_Toc84990382"/>
      <w:bookmarkStart w:id="152" w:name="_Toc84990412"/>
      <w:bookmarkStart w:id="153" w:name="_Toc84990479"/>
      <w:bookmarkStart w:id="154" w:name="_Toc84990712"/>
      <w:bookmarkStart w:id="155" w:name="_Toc84991126"/>
      <w:bookmarkStart w:id="156" w:name="_Toc84991474"/>
      <w:bookmarkStart w:id="157" w:name="_Toc84991694"/>
      <w:bookmarkStart w:id="158" w:name="_Toc84991846"/>
      <w:bookmarkStart w:id="159" w:name="_Toc84992182"/>
      <w:bookmarkStart w:id="160" w:name="_Toc84993113"/>
      <w:r w:rsidRPr="0097009A">
        <w:rPr>
          <w:rFonts w:ascii="Arial" w:hAnsi="Arial" w:cs="Arial"/>
          <w:sz w:val="22"/>
          <w:szCs w:val="22"/>
          <w:lang w:val="en-GB" w:eastAsia="en-US"/>
        </w:rPr>
        <w:t>Tony Wright, Health, Safety and Welfare Consultant</w:t>
      </w:r>
    </w:p>
    <w:p w14:paraId="048FE47F" w14:textId="7CDC037F" w:rsidR="00FA6850" w:rsidRPr="0097009A" w:rsidRDefault="6ABD6161" w:rsidP="00FA6850">
      <w:pPr>
        <w:pStyle w:val="Default"/>
        <w:rPr>
          <w:sz w:val="22"/>
          <w:szCs w:val="22"/>
        </w:rPr>
      </w:pPr>
      <w:r w:rsidRPr="6ABD6161">
        <w:rPr>
          <w:color w:val="FF0000"/>
          <w:sz w:val="22"/>
          <w:szCs w:val="22"/>
        </w:rPr>
        <w:t>Anthony W Wright Consulting</w:t>
      </w:r>
      <w:r w:rsidRPr="6ABD6161">
        <w:rPr>
          <w:sz w:val="22"/>
          <w:szCs w:val="22"/>
        </w:rPr>
        <w:t xml:space="preserve"> </w:t>
      </w:r>
      <w:r w:rsidR="004705BC">
        <w:rPr>
          <w:sz w:val="22"/>
          <w:szCs w:val="22"/>
        </w:rPr>
        <w:t xml:space="preserve">   (remove)   add SOSA Ltd.</w:t>
      </w:r>
    </w:p>
    <w:p w14:paraId="69B76A96" w14:textId="77777777" w:rsidR="00FA6850" w:rsidRPr="0097009A" w:rsidRDefault="00FA6850" w:rsidP="00FA6850">
      <w:pPr>
        <w:pStyle w:val="Default"/>
        <w:rPr>
          <w:sz w:val="22"/>
          <w:szCs w:val="22"/>
        </w:rPr>
      </w:pPr>
      <w:r w:rsidRPr="0097009A">
        <w:rPr>
          <w:sz w:val="22"/>
          <w:szCs w:val="22"/>
        </w:rPr>
        <w:t xml:space="preserve">3 Cedar Hill </w:t>
      </w:r>
    </w:p>
    <w:p w14:paraId="6A1DDC9D" w14:textId="77777777" w:rsidR="00FA6850" w:rsidRPr="0097009A" w:rsidRDefault="00FA6850" w:rsidP="00FA6850">
      <w:pPr>
        <w:pStyle w:val="Default"/>
        <w:rPr>
          <w:sz w:val="22"/>
          <w:szCs w:val="22"/>
        </w:rPr>
      </w:pPr>
      <w:r w:rsidRPr="0097009A">
        <w:rPr>
          <w:sz w:val="22"/>
          <w:szCs w:val="22"/>
        </w:rPr>
        <w:t xml:space="preserve">Carisbrooke </w:t>
      </w:r>
    </w:p>
    <w:p w14:paraId="6536D838" w14:textId="77777777" w:rsidR="00FA6850" w:rsidRDefault="00FA6850" w:rsidP="00FA6850">
      <w:pPr>
        <w:widowControl/>
        <w:autoSpaceDE w:val="0"/>
        <w:autoSpaceDN w:val="0"/>
        <w:adjustRightInd w:val="0"/>
        <w:rPr>
          <w:rFonts w:ascii="Arial" w:hAnsi="Arial" w:cs="Arial"/>
          <w:sz w:val="22"/>
          <w:szCs w:val="22"/>
        </w:rPr>
      </w:pPr>
      <w:r w:rsidRPr="0097009A">
        <w:rPr>
          <w:rFonts w:ascii="Arial" w:hAnsi="Arial" w:cs="Arial"/>
          <w:sz w:val="22"/>
          <w:szCs w:val="22"/>
        </w:rPr>
        <w:t>Isle of Wight, PO30 1DN</w:t>
      </w:r>
    </w:p>
    <w:p w14:paraId="21595AC5" w14:textId="77777777" w:rsidR="00FA6850" w:rsidRPr="00741F2A" w:rsidRDefault="00FA6850" w:rsidP="00FA6850">
      <w:pPr>
        <w:rPr>
          <w:rFonts w:ascii="Arial" w:hAnsi="Arial" w:cs="Arial"/>
          <w:color w:val="1F497D"/>
          <w:sz w:val="22"/>
          <w:szCs w:val="22"/>
        </w:rPr>
      </w:pPr>
      <w:r w:rsidRPr="00741F2A">
        <w:rPr>
          <w:rFonts w:ascii="Arial" w:hAnsi="Arial" w:cs="Arial"/>
          <w:sz w:val="22"/>
          <w:szCs w:val="22"/>
        </w:rPr>
        <w:t xml:space="preserve">Tel: </w:t>
      </w:r>
      <w:r w:rsidRPr="00741F2A">
        <w:rPr>
          <w:rFonts w:ascii="Arial" w:hAnsi="Arial" w:cs="Arial"/>
          <w:color w:val="1F497D"/>
          <w:sz w:val="22"/>
          <w:szCs w:val="22"/>
        </w:rPr>
        <w:t>07875525673</w:t>
      </w:r>
    </w:p>
    <w:p w14:paraId="3734EC2F" w14:textId="77777777" w:rsidR="00FA6850" w:rsidRPr="0097009A" w:rsidRDefault="001C498A" w:rsidP="00FA6850">
      <w:pPr>
        <w:widowControl/>
        <w:autoSpaceDE w:val="0"/>
        <w:autoSpaceDN w:val="0"/>
        <w:adjustRightInd w:val="0"/>
        <w:rPr>
          <w:rFonts w:ascii="Arial" w:hAnsi="Arial" w:cs="Arial"/>
          <w:sz w:val="22"/>
          <w:szCs w:val="22"/>
          <w:lang w:val="en-GB" w:eastAsia="en-US"/>
        </w:rPr>
      </w:pPr>
      <w:hyperlink r:id="rId11" w:history="1">
        <w:r w:rsidR="00FA6850">
          <w:rPr>
            <w:rStyle w:val="Hyperlink"/>
            <w:rFonts w:ascii="Arial" w:eastAsiaTheme="majorEastAsia" w:hAnsi="Arial" w:cs="Arial"/>
          </w:rPr>
          <w:t>wright@cedarhill.go-plus.net</w:t>
        </w:r>
      </w:hyperlink>
    </w:p>
    <w:p w14:paraId="5E9F8B51" w14:textId="77777777" w:rsidR="00FA6850" w:rsidRDefault="00FA6850" w:rsidP="00FA6850">
      <w:pPr>
        <w:spacing w:before="120"/>
        <w:rPr>
          <w:rFonts w:ascii="Arial" w:hAnsi="Arial"/>
          <w:sz w:val="24"/>
          <w:szCs w:val="24"/>
          <w:lang w:val="en-GB"/>
        </w:rPr>
      </w:pPr>
      <w:bookmarkStart w:id="161" w:name="_Toc84990277"/>
      <w:bookmarkStart w:id="162" w:name="_Toc84990310"/>
      <w:bookmarkStart w:id="163" w:name="_Toc84990383"/>
      <w:bookmarkStart w:id="164" w:name="_Toc84990413"/>
      <w:bookmarkStart w:id="165" w:name="_Toc84990480"/>
      <w:bookmarkStart w:id="166" w:name="_Toc84990713"/>
      <w:bookmarkStart w:id="167" w:name="_Toc84991127"/>
      <w:bookmarkStart w:id="168" w:name="_Toc84991475"/>
      <w:bookmarkStart w:id="169" w:name="_Toc84991695"/>
      <w:bookmarkStart w:id="170" w:name="_Toc84991847"/>
      <w:bookmarkStart w:id="171" w:name="_Toc84992183"/>
      <w:bookmarkStart w:id="172" w:name="_Toc84993114"/>
      <w:bookmarkEnd w:id="149"/>
      <w:bookmarkEnd w:id="150"/>
      <w:bookmarkEnd w:id="151"/>
      <w:bookmarkEnd w:id="152"/>
      <w:bookmarkEnd w:id="153"/>
      <w:bookmarkEnd w:id="154"/>
      <w:bookmarkEnd w:id="155"/>
      <w:bookmarkEnd w:id="156"/>
      <w:bookmarkEnd w:id="157"/>
      <w:bookmarkEnd w:id="158"/>
      <w:bookmarkEnd w:id="159"/>
      <w:bookmarkEnd w:id="160"/>
      <w:r>
        <w:rPr>
          <w:rFonts w:ascii="Arial" w:hAnsi="Arial"/>
          <w:b/>
          <w:sz w:val="24"/>
          <w:szCs w:val="24"/>
          <w:u w:val="single"/>
          <w:lang w:val="en-GB"/>
        </w:rPr>
        <w:t>Insurance Queries</w:t>
      </w:r>
      <w:r>
        <w:rPr>
          <w:rFonts w:ascii="Arial" w:hAnsi="Arial"/>
          <w:sz w:val="24"/>
          <w:szCs w:val="24"/>
          <w:lang w:val="en-GB"/>
        </w:rPr>
        <w:tab/>
      </w:r>
    </w:p>
    <w:p w14:paraId="4B293539" w14:textId="77777777" w:rsidR="00FA6850" w:rsidRDefault="00FA6850" w:rsidP="00FA6850">
      <w:pPr>
        <w:spacing w:before="120"/>
        <w:rPr>
          <w:rFonts w:ascii="Arial" w:hAnsi="Arial"/>
          <w:sz w:val="24"/>
          <w:szCs w:val="24"/>
          <w:lang w:val="en-GB"/>
        </w:rPr>
      </w:pPr>
      <w:r>
        <w:rPr>
          <w:rFonts w:ascii="Arial" w:hAnsi="Arial"/>
          <w:sz w:val="22"/>
          <w:szCs w:val="22"/>
          <w:lang w:val="en-GB"/>
        </w:rPr>
        <w:t xml:space="preserve">Insurance Services Tel: </w:t>
      </w:r>
      <w:r w:rsidRPr="00FE6AF5">
        <w:rPr>
          <w:rFonts w:ascii="Arial" w:hAnsi="Arial"/>
          <w:sz w:val="22"/>
          <w:szCs w:val="22"/>
          <w:lang w:val="en-GB"/>
        </w:rPr>
        <w:t>01983 823625</w:t>
      </w:r>
    </w:p>
    <w:p w14:paraId="0288BED2" w14:textId="77777777" w:rsidR="00FA6850" w:rsidRDefault="00FA6850" w:rsidP="00FA6850">
      <w:pPr>
        <w:spacing w:before="120"/>
        <w:rPr>
          <w:rFonts w:ascii="Arial" w:hAnsi="Arial"/>
          <w:sz w:val="24"/>
          <w:szCs w:val="24"/>
          <w:lang w:val="en-GB"/>
        </w:rPr>
      </w:pPr>
      <w:r w:rsidRPr="00B858B3">
        <w:rPr>
          <w:rFonts w:ascii="Arial" w:hAnsi="Arial"/>
          <w:b/>
          <w:sz w:val="24"/>
          <w:szCs w:val="24"/>
          <w:u w:val="single"/>
          <w:lang w:val="en-GB"/>
        </w:rPr>
        <w:t>Fire &amp; Arson advice</w:t>
      </w:r>
    </w:p>
    <w:p w14:paraId="5FEC8978" w14:textId="77777777" w:rsidR="00FA6850" w:rsidRPr="00E96312" w:rsidRDefault="00FA6850" w:rsidP="00FA6850">
      <w:pPr>
        <w:spacing w:before="120"/>
        <w:rPr>
          <w:rFonts w:ascii="Arial" w:hAnsi="Arial"/>
          <w:sz w:val="24"/>
          <w:szCs w:val="24"/>
          <w:lang w:val="en-GB"/>
        </w:rPr>
      </w:pPr>
      <w:r w:rsidRPr="00FE6AF5">
        <w:rPr>
          <w:rFonts w:ascii="Arial" w:hAnsi="Arial"/>
          <w:sz w:val="22"/>
          <w:szCs w:val="22"/>
          <w:lang w:val="en-GB"/>
        </w:rPr>
        <w:t>Community Safety – Newport Fire Station, Tel: 01983 533 834</w:t>
      </w:r>
    </w:p>
    <w:p w14:paraId="6F06AB8A" w14:textId="77777777" w:rsidR="00FA6850" w:rsidRDefault="00FA6850" w:rsidP="00FA6850">
      <w:pPr>
        <w:spacing w:before="120"/>
        <w:ind w:hanging="23"/>
        <w:rPr>
          <w:rFonts w:ascii="Arial" w:hAnsi="Arial" w:cs="Arial"/>
          <w:bCs/>
          <w:sz w:val="24"/>
          <w:szCs w:val="24"/>
          <w:lang w:val="en-GB"/>
        </w:rPr>
      </w:pPr>
      <w:r>
        <w:rPr>
          <w:rFonts w:ascii="Arial" w:hAnsi="Arial" w:cs="Arial"/>
          <w:b/>
          <w:sz w:val="24"/>
          <w:szCs w:val="24"/>
          <w:u w:val="single"/>
        </w:rPr>
        <w:t>Moving Children</w:t>
      </w:r>
      <w:r>
        <w:rPr>
          <w:rFonts w:ascii="Arial" w:hAnsi="Arial" w:cs="Arial"/>
          <w:bCs/>
          <w:sz w:val="24"/>
          <w:szCs w:val="24"/>
          <w:lang w:val="en-GB"/>
        </w:rPr>
        <w:tab/>
      </w:r>
      <w:r>
        <w:rPr>
          <w:rFonts w:ascii="Arial" w:hAnsi="Arial" w:cs="Arial"/>
          <w:bCs/>
          <w:sz w:val="24"/>
          <w:szCs w:val="24"/>
          <w:lang w:val="en-GB"/>
        </w:rPr>
        <w:tab/>
      </w:r>
    </w:p>
    <w:p w14:paraId="58AEC5A4" w14:textId="77777777" w:rsidR="00FA6850" w:rsidRDefault="00FA6850" w:rsidP="00FA6850">
      <w:pPr>
        <w:spacing w:before="120"/>
        <w:ind w:hanging="23"/>
        <w:rPr>
          <w:rFonts w:ascii="Arial" w:hAnsi="Arial" w:cs="Arial"/>
          <w:bCs/>
          <w:sz w:val="22"/>
          <w:szCs w:val="22"/>
          <w:lang w:val="en-GB"/>
        </w:rPr>
      </w:pPr>
      <w:r w:rsidRPr="00FE6AF5">
        <w:rPr>
          <w:rFonts w:ascii="Arial" w:hAnsi="Arial" w:cs="Arial"/>
          <w:bCs/>
          <w:sz w:val="22"/>
          <w:szCs w:val="22"/>
          <w:lang w:val="en-GB"/>
        </w:rPr>
        <w:t xml:space="preserve">Medina House School </w:t>
      </w:r>
      <w:r>
        <w:rPr>
          <w:rFonts w:ascii="Arial" w:hAnsi="Arial" w:cs="Arial"/>
          <w:bCs/>
          <w:sz w:val="22"/>
          <w:szCs w:val="22"/>
          <w:lang w:val="en-GB"/>
        </w:rPr>
        <w:t>on 522917</w:t>
      </w:r>
      <w:r w:rsidRPr="00FE6AF5">
        <w:rPr>
          <w:rFonts w:ascii="Arial" w:hAnsi="Arial" w:cs="Arial"/>
          <w:bCs/>
          <w:sz w:val="22"/>
          <w:szCs w:val="22"/>
          <w:lang w:val="en-GB"/>
        </w:rPr>
        <w:t xml:space="preserve"> </w:t>
      </w:r>
    </w:p>
    <w:p w14:paraId="2012BF50" w14:textId="77777777" w:rsidR="00FA6850" w:rsidRPr="00E96312" w:rsidRDefault="00FA6850" w:rsidP="00FA6850">
      <w:pPr>
        <w:spacing w:before="120"/>
        <w:rPr>
          <w:rFonts w:ascii="Arial" w:hAnsi="Arial" w:cs="Arial"/>
          <w:bCs/>
          <w:sz w:val="24"/>
          <w:szCs w:val="24"/>
          <w:lang w:val="en-GB"/>
        </w:rPr>
      </w:pPr>
      <w:r w:rsidRPr="00FE6AF5">
        <w:rPr>
          <w:rFonts w:ascii="Arial" w:hAnsi="Arial" w:cs="Arial"/>
          <w:bCs/>
          <w:sz w:val="22"/>
          <w:szCs w:val="22"/>
          <w:lang w:val="en-GB"/>
        </w:rPr>
        <w:t xml:space="preserve">St Georges Special School </w:t>
      </w:r>
      <w:r>
        <w:rPr>
          <w:rFonts w:ascii="Arial" w:hAnsi="Arial" w:cs="Arial"/>
          <w:bCs/>
          <w:sz w:val="22"/>
          <w:szCs w:val="22"/>
          <w:lang w:val="en-GB"/>
        </w:rPr>
        <w:t xml:space="preserve">on </w:t>
      </w:r>
      <w:r w:rsidRPr="00FE6AF5">
        <w:rPr>
          <w:rFonts w:ascii="Arial" w:hAnsi="Arial" w:cs="Arial"/>
          <w:bCs/>
          <w:sz w:val="22"/>
          <w:szCs w:val="22"/>
          <w:lang w:val="en-GB"/>
        </w:rPr>
        <w:t>524634</w:t>
      </w:r>
    </w:p>
    <w:p w14:paraId="335EDC00" w14:textId="48DAD9DC" w:rsidR="00FA6850" w:rsidRDefault="6ABD6161" w:rsidP="00FA6850">
      <w:pPr>
        <w:spacing w:before="120"/>
        <w:rPr>
          <w:rFonts w:ascii="Arial" w:hAnsi="Arial"/>
          <w:b/>
          <w:sz w:val="24"/>
          <w:u w:val="single"/>
          <w:lang w:val="en-GB"/>
        </w:rPr>
      </w:pPr>
      <w:r w:rsidRPr="6ABD6161">
        <w:rPr>
          <w:rFonts w:ascii="Arial" w:eastAsia="Arial" w:hAnsi="Arial" w:cs="Arial"/>
          <w:b/>
          <w:bCs/>
          <w:color w:val="FF0000"/>
          <w:sz w:val="24"/>
          <w:szCs w:val="24"/>
          <w:u w:val="single"/>
          <w:lang w:val="en-GB"/>
        </w:rPr>
        <w:t>Training</w:t>
      </w:r>
      <w:bookmarkEnd w:id="161"/>
      <w:bookmarkEnd w:id="162"/>
      <w:bookmarkEnd w:id="163"/>
      <w:bookmarkEnd w:id="164"/>
      <w:bookmarkEnd w:id="165"/>
      <w:bookmarkEnd w:id="166"/>
      <w:bookmarkEnd w:id="167"/>
      <w:bookmarkEnd w:id="168"/>
      <w:bookmarkEnd w:id="169"/>
      <w:bookmarkEnd w:id="170"/>
      <w:bookmarkEnd w:id="171"/>
      <w:bookmarkEnd w:id="172"/>
      <w:r w:rsidR="004705BC">
        <w:rPr>
          <w:rFonts w:ascii="Arial" w:eastAsia="Arial" w:hAnsi="Arial" w:cs="Arial"/>
          <w:b/>
          <w:bCs/>
          <w:color w:val="FF0000"/>
          <w:sz w:val="24"/>
          <w:szCs w:val="24"/>
          <w:u w:val="single"/>
          <w:lang w:val="en-GB"/>
        </w:rPr>
        <w:t xml:space="preserve">                                                           Needs update </w:t>
      </w:r>
    </w:p>
    <w:p w14:paraId="3445E2C6" w14:textId="77777777" w:rsidR="00FA6850" w:rsidRPr="0097009A" w:rsidRDefault="6ABD6161" w:rsidP="6ABD6161">
      <w:pPr>
        <w:pStyle w:val="NormalWeb"/>
        <w:spacing w:before="0" w:beforeAutospacing="0" w:after="0" w:afterAutospacing="0"/>
        <w:rPr>
          <w:rStyle w:val="Strong"/>
          <w:rFonts w:ascii="Arial" w:hAnsi="Arial" w:cs="Arial"/>
          <w:b w:val="0"/>
          <w:sz w:val="22"/>
          <w:szCs w:val="22"/>
        </w:rPr>
      </w:pPr>
      <w:r w:rsidRPr="6ABD6161">
        <w:rPr>
          <w:rStyle w:val="Strong"/>
          <w:rFonts w:ascii="Arial" w:eastAsia="Arial" w:hAnsi="Arial" w:cs="Arial"/>
          <w:b w:val="0"/>
          <w:bCs w:val="0"/>
          <w:color w:val="FF0000"/>
          <w:sz w:val="22"/>
          <w:szCs w:val="22"/>
        </w:rPr>
        <w:t>Jo White</w:t>
      </w:r>
    </w:p>
    <w:p w14:paraId="0251EBFE"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Commissioning Manager 0-19 Schools &amp; Learning Workforce Development</w:t>
      </w:r>
    </w:p>
    <w:p w14:paraId="3A7C9A49"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Isle of Wight Council</w:t>
      </w:r>
    </w:p>
    <w:p w14:paraId="7FAA0BC9"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Community Learning Centre</w:t>
      </w:r>
    </w:p>
    <w:p w14:paraId="377D49EF" w14:textId="77777777" w:rsidR="00FA6850" w:rsidRPr="0097009A" w:rsidRDefault="6ABD6161" w:rsidP="6ABD6161">
      <w:pPr>
        <w:pStyle w:val="NormalWeb"/>
        <w:spacing w:before="0" w:beforeAutospacing="0" w:after="0" w:afterAutospacing="0"/>
        <w:rPr>
          <w:rFonts w:ascii="Arial" w:hAnsi="Arial" w:cs="Arial"/>
          <w:sz w:val="22"/>
          <w:szCs w:val="22"/>
        </w:rPr>
      </w:pPr>
      <w:proofErr w:type="spellStart"/>
      <w:r w:rsidRPr="6ABD6161">
        <w:rPr>
          <w:rFonts w:ascii="Arial" w:eastAsia="Arial" w:hAnsi="Arial" w:cs="Arial"/>
          <w:color w:val="FF0000"/>
          <w:sz w:val="22"/>
          <w:szCs w:val="22"/>
        </w:rPr>
        <w:t>Westridge</w:t>
      </w:r>
      <w:proofErr w:type="spellEnd"/>
    </w:p>
    <w:p w14:paraId="1A92149A" w14:textId="77777777" w:rsidR="00FA6850" w:rsidRPr="0097009A" w:rsidRDefault="6ABD6161" w:rsidP="6ABD6161">
      <w:pPr>
        <w:pStyle w:val="NormalWeb"/>
        <w:spacing w:before="0" w:beforeAutospacing="0" w:after="0" w:afterAutospacing="0"/>
        <w:rPr>
          <w:rFonts w:ascii="Arial" w:hAnsi="Arial" w:cs="Arial"/>
          <w:sz w:val="22"/>
          <w:szCs w:val="22"/>
        </w:rPr>
      </w:pPr>
      <w:proofErr w:type="spellStart"/>
      <w:r w:rsidRPr="6ABD6161">
        <w:rPr>
          <w:rFonts w:ascii="Arial" w:eastAsia="Arial" w:hAnsi="Arial" w:cs="Arial"/>
          <w:color w:val="FF0000"/>
          <w:sz w:val="22"/>
          <w:szCs w:val="22"/>
        </w:rPr>
        <w:t>Brading</w:t>
      </w:r>
      <w:proofErr w:type="spellEnd"/>
      <w:r w:rsidRPr="6ABD6161">
        <w:rPr>
          <w:rFonts w:ascii="Arial" w:eastAsia="Arial" w:hAnsi="Arial" w:cs="Arial"/>
          <w:color w:val="FF0000"/>
          <w:sz w:val="22"/>
          <w:szCs w:val="22"/>
        </w:rPr>
        <w:t xml:space="preserve"> Road</w:t>
      </w:r>
    </w:p>
    <w:p w14:paraId="0320EA79"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Ryde</w:t>
      </w:r>
    </w:p>
    <w:p w14:paraId="17608EDF"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Isle of Wight</w:t>
      </w:r>
    </w:p>
    <w:p w14:paraId="636111A0"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PO33 1QS</w:t>
      </w:r>
    </w:p>
    <w:p w14:paraId="07214136" w14:textId="77777777" w:rsidR="00FA6850" w:rsidRPr="0097009A"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Tel:  01983 817280 Internal 5835</w:t>
      </w:r>
    </w:p>
    <w:p w14:paraId="73896ED5" w14:textId="77777777" w:rsidR="00FA6850" w:rsidRDefault="6ABD6161" w:rsidP="6ABD6161">
      <w:pPr>
        <w:pStyle w:val="NormalWeb"/>
        <w:spacing w:before="0" w:beforeAutospacing="0" w:after="0" w:afterAutospacing="0"/>
        <w:rPr>
          <w:rFonts w:ascii="Arial" w:hAnsi="Arial" w:cs="Arial"/>
          <w:sz w:val="22"/>
          <w:szCs w:val="22"/>
        </w:rPr>
      </w:pPr>
      <w:r w:rsidRPr="6ABD6161">
        <w:rPr>
          <w:rFonts w:ascii="Arial" w:eastAsia="Arial" w:hAnsi="Arial" w:cs="Arial"/>
          <w:color w:val="FF0000"/>
          <w:sz w:val="22"/>
          <w:szCs w:val="22"/>
        </w:rPr>
        <w:t xml:space="preserve">Email:  </w:t>
      </w:r>
      <w:hyperlink r:id="rId12">
        <w:r w:rsidRPr="6ABD6161">
          <w:rPr>
            <w:rStyle w:val="Hyperlink"/>
            <w:rFonts w:ascii="Arial" w:eastAsia="Arial" w:hAnsi="Arial" w:cs="Arial"/>
            <w:color w:val="FF0000"/>
            <w:sz w:val="22"/>
            <w:szCs w:val="22"/>
          </w:rPr>
          <w:t>jo.white@iow.gov.co.uk</w:t>
        </w:r>
      </w:hyperlink>
    </w:p>
    <w:p w14:paraId="09D559FE" w14:textId="77777777" w:rsidR="00FA6850" w:rsidRPr="0097009A" w:rsidRDefault="00FA6850" w:rsidP="00FA6850">
      <w:pPr>
        <w:pStyle w:val="NormalWeb"/>
        <w:spacing w:before="0" w:beforeAutospacing="0" w:after="0" w:afterAutospacing="0"/>
        <w:rPr>
          <w:rFonts w:ascii="Arial" w:hAnsi="Arial" w:cs="Arial"/>
          <w:sz w:val="22"/>
          <w:szCs w:val="22"/>
        </w:rPr>
      </w:pPr>
    </w:p>
    <w:p w14:paraId="7AC34494" w14:textId="77777777" w:rsidR="00FA6850" w:rsidRPr="0097009A" w:rsidRDefault="001C498A" w:rsidP="00FA6850">
      <w:pPr>
        <w:spacing w:before="120"/>
        <w:rPr>
          <w:rFonts w:ascii="Arial" w:hAnsi="Arial" w:cs="Arial"/>
          <w:b/>
          <w:sz w:val="32"/>
          <w:szCs w:val="24"/>
          <w:u w:val="single"/>
          <w:lang w:val="en-GB"/>
        </w:rPr>
      </w:pPr>
      <w:hyperlink r:id="rId13" w:tooltip="http://www.iwight.com/trainingcourses/" w:history="1">
        <w:r w:rsidR="00FA6850" w:rsidRPr="0097009A">
          <w:rPr>
            <w:rStyle w:val="Hyperlink"/>
            <w:rFonts w:ascii="Arial" w:eastAsiaTheme="majorEastAsia" w:hAnsi="Arial" w:cs="Arial"/>
            <w:b/>
            <w:color w:val="auto"/>
            <w:sz w:val="24"/>
          </w:rPr>
          <w:t>www.iwight.com/trainingcourses/</w:t>
        </w:r>
      </w:hyperlink>
    </w:p>
    <w:p w14:paraId="015D698E" w14:textId="77777777" w:rsidR="00FA6850" w:rsidRPr="009B7884" w:rsidRDefault="00FA6850" w:rsidP="00FA6850">
      <w:pPr>
        <w:spacing w:before="120"/>
        <w:rPr>
          <w:rFonts w:ascii="Arial" w:hAnsi="Arial"/>
          <w:sz w:val="22"/>
          <w:szCs w:val="22"/>
          <w:lang w:val="en-GB"/>
        </w:rPr>
      </w:pPr>
      <w:r w:rsidRPr="009B7884">
        <w:rPr>
          <w:rFonts w:ascii="Arial" w:hAnsi="Arial"/>
          <w:sz w:val="22"/>
          <w:szCs w:val="22"/>
          <w:lang w:val="en-GB"/>
        </w:rPr>
        <w:t>Infor</w:t>
      </w:r>
      <w:r>
        <w:rPr>
          <w:rFonts w:ascii="Arial" w:hAnsi="Arial"/>
          <w:sz w:val="22"/>
          <w:szCs w:val="22"/>
          <w:lang w:val="en-GB"/>
        </w:rPr>
        <w:t>mation source for IOW schools</w:t>
      </w:r>
    </w:p>
    <w:p w14:paraId="375CBC74" w14:textId="77777777" w:rsidR="00FA6850" w:rsidRDefault="00FA6850" w:rsidP="00FA6850">
      <w:pPr>
        <w:spacing w:before="120"/>
        <w:rPr>
          <w:rFonts w:ascii="Arial" w:hAnsi="Arial"/>
          <w:sz w:val="22"/>
          <w:szCs w:val="22"/>
          <w:lang w:val="en-GB"/>
        </w:rPr>
      </w:pPr>
      <w:bookmarkStart w:id="173" w:name="_Toc84990280"/>
      <w:bookmarkStart w:id="174" w:name="_Toc84990313"/>
      <w:bookmarkStart w:id="175" w:name="_Toc84990386"/>
      <w:bookmarkStart w:id="176" w:name="_Toc84990416"/>
      <w:bookmarkStart w:id="177" w:name="_Toc84990483"/>
      <w:bookmarkStart w:id="178" w:name="_Toc84990716"/>
      <w:bookmarkStart w:id="179" w:name="_Toc84991130"/>
      <w:bookmarkStart w:id="180" w:name="_Toc84991478"/>
      <w:bookmarkStart w:id="181" w:name="_Toc84991698"/>
      <w:bookmarkStart w:id="182" w:name="_Toc84991850"/>
      <w:bookmarkStart w:id="183" w:name="_Toc84992186"/>
      <w:bookmarkStart w:id="184" w:name="_Toc84993117"/>
    </w:p>
    <w:p w14:paraId="071D35F4" w14:textId="77777777" w:rsidR="00FA6850" w:rsidRDefault="00FA6850" w:rsidP="00FA6850">
      <w:pPr>
        <w:spacing w:before="120"/>
        <w:rPr>
          <w:rFonts w:ascii="Arial" w:hAnsi="Arial"/>
          <w:sz w:val="24"/>
          <w:szCs w:val="24"/>
          <w:lang w:val="en-GB"/>
        </w:rPr>
      </w:pPr>
      <w:r>
        <w:rPr>
          <w:rFonts w:ascii="Arial" w:hAnsi="Arial"/>
          <w:b/>
          <w:sz w:val="24"/>
          <w:szCs w:val="24"/>
          <w:u w:val="single"/>
          <w:lang w:val="en-GB"/>
        </w:rPr>
        <w:t>DCSF</w:t>
      </w:r>
      <w:r w:rsidRPr="00B858B3">
        <w:rPr>
          <w:rFonts w:ascii="Arial" w:hAnsi="Arial"/>
          <w:b/>
          <w:sz w:val="24"/>
          <w:szCs w:val="24"/>
          <w:u w:val="single"/>
          <w:lang w:val="en-GB"/>
        </w:rPr>
        <w:t xml:space="preserve"> Support</w:t>
      </w:r>
      <w:bookmarkEnd w:id="173"/>
      <w:bookmarkEnd w:id="174"/>
      <w:bookmarkEnd w:id="175"/>
      <w:bookmarkEnd w:id="176"/>
      <w:bookmarkEnd w:id="177"/>
      <w:bookmarkEnd w:id="178"/>
      <w:bookmarkEnd w:id="179"/>
      <w:bookmarkEnd w:id="180"/>
      <w:bookmarkEnd w:id="181"/>
      <w:bookmarkEnd w:id="182"/>
      <w:bookmarkEnd w:id="183"/>
      <w:bookmarkEnd w:id="184"/>
    </w:p>
    <w:p w14:paraId="107BFE19" w14:textId="77777777" w:rsidR="00FA6850" w:rsidRDefault="00FA6850" w:rsidP="00FA6850">
      <w:pPr>
        <w:spacing w:before="120"/>
        <w:rPr>
          <w:rStyle w:val="Hyperlink"/>
          <w:rFonts w:ascii="Arial" w:hAnsi="Arial"/>
          <w:sz w:val="22"/>
          <w:szCs w:val="22"/>
          <w:lang w:val="en-GB"/>
        </w:rPr>
      </w:pPr>
      <w:r w:rsidRPr="00FE6AF5">
        <w:rPr>
          <w:rFonts w:ascii="Arial" w:hAnsi="Arial"/>
          <w:sz w:val="22"/>
          <w:szCs w:val="22"/>
          <w:lang w:val="en-GB"/>
        </w:rPr>
        <w:t xml:space="preserve">Web address: </w:t>
      </w:r>
      <w:r w:rsidRPr="00FE6AF5">
        <w:rPr>
          <w:rFonts w:ascii="Arial" w:hAnsi="Arial"/>
          <w:sz w:val="22"/>
          <w:szCs w:val="22"/>
          <w:lang w:val="en-GB"/>
        </w:rPr>
        <w:tab/>
      </w:r>
      <w:hyperlink r:id="rId14" w:history="1">
        <w:r w:rsidRPr="00FE6AF5">
          <w:rPr>
            <w:rStyle w:val="Hyperlink"/>
            <w:rFonts w:ascii="Arial" w:hAnsi="Arial"/>
            <w:sz w:val="22"/>
            <w:szCs w:val="22"/>
            <w:lang w:val="en-GB"/>
          </w:rPr>
          <w:t>www.dcsf.gov.uk</w:t>
        </w:r>
      </w:hyperlink>
    </w:p>
    <w:p w14:paraId="4BC8567D" w14:textId="77777777" w:rsidR="00FA6850" w:rsidRPr="00E96312" w:rsidRDefault="00FA6850" w:rsidP="00FA6850">
      <w:pPr>
        <w:spacing w:before="120"/>
        <w:rPr>
          <w:rFonts w:ascii="Arial" w:hAnsi="Arial"/>
          <w:sz w:val="24"/>
          <w:szCs w:val="24"/>
          <w:lang w:val="en-GB"/>
        </w:rPr>
      </w:pPr>
    </w:p>
    <w:p w14:paraId="489DE73C" w14:textId="77777777" w:rsidR="00FA6850" w:rsidRPr="00B858B3" w:rsidRDefault="00FA6850" w:rsidP="00FA6850">
      <w:pPr>
        <w:spacing w:before="120"/>
        <w:rPr>
          <w:rFonts w:ascii="Arial" w:hAnsi="Arial"/>
          <w:b/>
          <w:sz w:val="24"/>
          <w:u w:val="single"/>
          <w:lang w:val="en-GB"/>
        </w:rPr>
      </w:pPr>
      <w:r w:rsidRPr="00B858B3">
        <w:rPr>
          <w:rFonts w:ascii="Arial" w:hAnsi="Arial"/>
          <w:b/>
          <w:sz w:val="24"/>
          <w:u w:val="single"/>
          <w:lang w:val="en-GB"/>
        </w:rPr>
        <w:t xml:space="preserve">Counselling services </w:t>
      </w:r>
    </w:p>
    <w:p w14:paraId="79FA4FC4" w14:textId="77777777" w:rsidR="00FA6850" w:rsidRPr="00FE6AF5" w:rsidRDefault="00FA6850" w:rsidP="00FA6850">
      <w:pPr>
        <w:spacing w:before="120"/>
        <w:rPr>
          <w:rFonts w:ascii="Arial" w:hAnsi="Arial" w:cs="Arial"/>
          <w:sz w:val="22"/>
          <w:szCs w:val="22"/>
          <w:lang w:val="en-GB"/>
        </w:rPr>
      </w:pPr>
      <w:r w:rsidRPr="00FE6AF5">
        <w:rPr>
          <w:rFonts w:ascii="Arial" w:hAnsi="Arial" w:cs="Arial"/>
          <w:sz w:val="22"/>
          <w:szCs w:val="22"/>
        </w:rPr>
        <w:t>Call PPC anytime 24 hours a day, 7 days a week on 0800 282 193</w:t>
      </w:r>
    </w:p>
    <w:p w14:paraId="5AD570D7" w14:textId="77777777" w:rsidR="00FA6850" w:rsidRDefault="00FA6850" w:rsidP="00FA6850">
      <w:pPr>
        <w:tabs>
          <w:tab w:val="left" w:pos="-720"/>
        </w:tabs>
        <w:suppressAutoHyphens/>
        <w:rPr>
          <w:rFonts w:ascii="Arial" w:hAnsi="Arial"/>
          <w:sz w:val="24"/>
          <w:lang w:val="en-GB"/>
        </w:rPr>
      </w:pPr>
    </w:p>
    <w:p w14:paraId="2E9E3512" w14:textId="284FFBD7" w:rsidR="008F1B94" w:rsidRPr="00E873A9" w:rsidRDefault="008F1B94" w:rsidP="008F1B94">
      <w:pPr>
        <w:autoSpaceDE w:val="0"/>
        <w:autoSpaceDN w:val="0"/>
        <w:adjustRightInd w:val="0"/>
        <w:spacing w:before="160"/>
        <w:jc w:val="both"/>
        <w:rPr>
          <w:rFonts w:ascii="Candara" w:hAnsi="Candara" w:cs="Arial"/>
          <w:b/>
          <w:i/>
          <w:color w:val="000000"/>
          <w:sz w:val="22"/>
          <w:szCs w:val="22"/>
          <w:lang w:val="en-GB"/>
        </w:rPr>
      </w:pPr>
      <w:r w:rsidRPr="00E873A9">
        <w:rPr>
          <w:rFonts w:ascii="Candara" w:hAnsi="Candara" w:cs="Arial"/>
          <w:b/>
          <w:i/>
          <w:color w:val="000000"/>
          <w:sz w:val="22"/>
          <w:szCs w:val="22"/>
          <w:lang w:val="en-GB"/>
        </w:rPr>
        <w:t xml:space="preserve">This policy </w:t>
      </w:r>
      <w:proofErr w:type="gramStart"/>
      <w:r w:rsidRPr="00E873A9">
        <w:rPr>
          <w:rFonts w:ascii="Candara" w:hAnsi="Candara" w:cs="Arial"/>
          <w:b/>
          <w:i/>
          <w:color w:val="000000"/>
          <w:sz w:val="22"/>
          <w:szCs w:val="22"/>
          <w:lang w:val="en-GB"/>
        </w:rPr>
        <w:t>should be read</w:t>
      </w:r>
      <w:proofErr w:type="gramEnd"/>
      <w:r w:rsidRPr="00E873A9">
        <w:rPr>
          <w:rFonts w:ascii="Candara" w:hAnsi="Candara" w:cs="Arial"/>
          <w:b/>
          <w:i/>
          <w:color w:val="000000"/>
          <w:sz w:val="22"/>
          <w:szCs w:val="22"/>
          <w:lang w:val="en-GB"/>
        </w:rPr>
        <w:t xml:space="preserve"> in conjunction with the school’s Child Protection Policy</w:t>
      </w:r>
      <w:r w:rsidR="0026788F">
        <w:rPr>
          <w:rFonts w:ascii="Candara" w:hAnsi="Candara" w:cs="Arial"/>
          <w:b/>
          <w:i/>
          <w:color w:val="000000"/>
          <w:sz w:val="22"/>
          <w:szCs w:val="22"/>
          <w:lang w:val="en-GB"/>
        </w:rPr>
        <w:t>, Data Protection and GDPR regulations.</w:t>
      </w:r>
      <w:bookmarkStart w:id="185" w:name="_GoBack"/>
      <w:bookmarkEnd w:id="185"/>
      <w:r w:rsidRPr="00E873A9">
        <w:rPr>
          <w:rFonts w:ascii="Candara" w:hAnsi="Candara" w:cs="Arial"/>
          <w:b/>
          <w:i/>
          <w:color w:val="000000"/>
          <w:sz w:val="22"/>
          <w:szCs w:val="22"/>
          <w:lang w:val="en-GB"/>
        </w:rPr>
        <w:t xml:space="preserve"> </w:t>
      </w:r>
    </w:p>
    <w:p w14:paraId="00170659" w14:textId="6A4EECA4" w:rsidR="008F1B94" w:rsidRPr="00E873A9" w:rsidRDefault="008F1B94" w:rsidP="008F1B94">
      <w:pPr>
        <w:autoSpaceDE w:val="0"/>
        <w:autoSpaceDN w:val="0"/>
        <w:adjustRightInd w:val="0"/>
        <w:spacing w:before="160"/>
        <w:jc w:val="both"/>
        <w:rPr>
          <w:rFonts w:ascii="Candara" w:hAnsi="Candara" w:cs="Arial"/>
          <w:b/>
          <w:i/>
          <w:color w:val="000000"/>
          <w:sz w:val="22"/>
          <w:szCs w:val="22"/>
          <w:lang w:val="en-GB"/>
        </w:rPr>
      </w:pPr>
    </w:p>
    <w:p w14:paraId="6DAC63C7" w14:textId="5D08E73A" w:rsidR="00336652" w:rsidRDefault="00336652"/>
    <w:sectPr w:rsidR="00336652" w:rsidSect="00FA6850">
      <w:headerReference w:type="default" r:id="rId15"/>
      <w:footerReference w:type="default" r:id="rId16"/>
      <w:endnotePr>
        <w:numFmt w:val="decimal"/>
      </w:endnotePr>
      <w:pgSz w:w="11906" w:h="16838"/>
      <w:pgMar w:top="446" w:right="950" w:bottom="720" w:left="1134" w:header="446" w:footer="72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267AF" w14:textId="77777777" w:rsidR="001C498A" w:rsidRDefault="001C498A" w:rsidP="00273ECF">
      <w:r>
        <w:separator/>
      </w:r>
    </w:p>
  </w:endnote>
  <w:endnote w:type="continuationSeparator" w:id="0">
    <w:p w14:paraId="6E53FE01" w14:textId="77777777" w:rsidR="001C498A" w:rsidRDefault="001C498A" w:rsidP="0027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6576" w14:textId="46CD12B3" w:rsidR="001C498A" w:rsidRDefault="001C498A" w:rsidP="00FA6850">
    <w:pPr>
      <w:pStyle w:val="Footer"/>
      <w:rPr>
        <w:rFonts w:ascii="Arial" w:hAnsi="Arial" w:cs="Arial"/>
      </w:rPr>
    </w:pPr>
    <w:r>
      <w:rPr>
        <w:rFonts w:ascii="Arial" w:hAnsi="Arial" w:cs="Arial"/>
      </w:rPr>
      <w:tab/>
    </w:r>
    <w:r>
      <w:rPr>
        <w:rFonts w:ascii="Arial" w:hAnsi="Arial" w:cs="Arial"/>
      </w:rPr>
      <w:tab/>
      <w:t xml:space="preserve">        </w:t>
    </w:r>
    <w:r w:rsidRPr="00B80027">
      <w:rPr>
        <w:rFonts w:ascii="Arial" w:hAnsi="Arial" w:cs="Arial"/>
      </w:rPr>
      <w:t xml:space="preserve">Page </w:t>
    </w:r>
    <w:r w:rsidRPr="00B80027">
      <w:rPr>
        <w:rFonts w:ascii="Arial" w:hAnsi="Arial" w:cs="Arial"/>
      </w:rPr>
      <w:fldChar w:fldCharType="begin"/>
    </w:r>
    <w:r w:rsidRPr="00B80027">
      <w:rPr>
        <w:rFonts w:ascii="Arial" w:hAnsi="Arial" w:cs="Arial"/>
      </w:rPr>
      <w:instrText xml:space="preserve"> PAGE </w:instrText>
    </w:r>
    <w:r w:rsidRPr="00B80027">
      <w:rPr>
        <w:rFonts w:ascii="Arial" w:hAnsi="Arial" w:cs="Arial"/>
      </w:rPr>
      <w:fldChar w:fldCharType="separate"/>
    </w:r>
    <w:r w:rsidR="0026788F">
      <w:rPr>
        <w:rFonts w:ascii="Arial" w:hAnsi="Arial" w:cs="Arial"/>
        <w:noProof/>
      </w:rPr>
      <w:t>2</w:t>
    </w:r>
    <w:r w:rsidRPr="00B80027">
      <w:rPr>
        <w:rFonts w:ascii="Arial" w:hAnsi="Arial" w:cs="Arial"/>
      </w:rPr>
      <w:fldChar w:fldCharType="end"/>
    </w:r>
    <w:r w:rsidRPr="00B80027">
      <w:rPr>
        <w:rFonts w:ascii="Arial" w:hAnsi="Arial" w:cs="Arial"/>
      </w:rPr>
      <w:t xml:space="preserve"> of </w:t>
    </w:r>
    <w:r w:rsidRPr="00B80027">
      <w:rPr>
        <w:rFonts w:ascii="Arial" w:hAnsi="Arial" w:cs="Arial"/>
      </w:rPr>
      <w:fldChar w:fldCharType="begin"/>
    </w:r>
    <w:r w:rsidRPr="00B80027">
      <w:rPr>
        <w:rFonts w:ascii="Arial" w:hAnsi="Arial" w:cs="Arial"/>
      </w:rPr>
      <w:instrText xml:space="preserve"> NUMPAGES </w:instrText>
    </w:r>
    <w:r w:rsidRPr="00B80027">
      <w:rPr>
        <w:rFonts w:ascii="Arial" w:hAnsi="Arial" w:cs="Arial"/>
      </w:rPr>
      <w:fldChar w:fldCharType="separate"/>
    </w:r>
    <w:r w:rsidR="0026788F">
      <w:rPr>
        <w:rFonts w:ascii="Arial" w:hAnsi="Arial" w:cs="Arial"/>
        <w:noProof/>
      </w:rPr>
      <w:t>21</w:t>
    </w:r>
    <w:r w:rsidRPr="00B8002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224D" w14:textId="77777777" w:rsidR="001C498A" w:rsidRDefault="001C498A" w:rsidP="00273ECF">
      <w:r>
        <w:separator/>
      </w:r>
    </w:p>
  </w:footnote>
  <w:footnote w:type="continuationSeparator" w:id="0">
    <w:p w14:paraId="65A9EA93" w14:textId="77777777" w:rsidR="001C498A" w:rsidRDefault="001C498A" w:rsidP="0027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F41E" w14:textId="77777777" w:rsidR="001C498A" w:rsidRDefault="001C498A">
    <w:pPr>
      <w:suppressAutoHyphens/>
      <w:rPr>
        <w:sz w:val="24"/>
      </w:rPr>
    </w:pPr>
  </w:p>
  <w:p w14:paraId="24EE812C" w14:textId="77777777" w:rsidR="001C498A" w:rsidRDefault="001C498A">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entury Gothic" w:hAnsi="Century Gothic" w:cs="Times New Roman"/>
        <w:color w:val="000000"/>
        <w:sz w:val="28"/>
        <w:szCs w:val="28"/>
      </w:rPr>
    </w:lvl>
  </w:abstractNum>
  <w:abstractNum w:abstractNumId="1" w15:restartNumberingAfterBreak="0">
    <w:nsid w:val="01FD6A6F"/>
    <w:multiLevelType w:val="multilevel"/>
    <w:tmpl w:val="C46AA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B6C09"/>
    <w:multiLevelType w:val="multilevel"/>
    <w:tmpl w:val="3A64637E"/>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146"/>
        </w:tabs>
        <w:ind w:left="858" w:hanging="432"/>
      </w:pPr>
      <w:rPr>
        <w:rFonts w:cs="Times New Roman"/>
        <w:sz w:val="24"/>
        <w:szCs w:val="24"/>
      </w:rPr>
    </w:lvl>
    <w:lvl w:ilvl="2">
      <w:start w:val="1"/>
      <w:numFmt w:val="decimal"/>
      <w:lvlText w:val="%1.%2.%3."/>
      <w:lvlJc w:val="left"/>
      <w:pPr>
        <w:tabs>
          <w:tab w:val="num" w:pos="1790"/>
        </w:tabs>
        <w:ind w:left="121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C6661C2"/>
    <w:multiLevelType w:val="hybridMultilevel"/>
    <w:tmpl w:val="1162508A"/>
    <w:lvl w:ilvl="0" w:tplc="95380492">
      <w:start w:val="1"/>
      <w:numFmt w:val="bullet"/>
      <w:lvlText w:val=""/>
      <w:lvlPicBulletId w:val="0"/>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E97642"/>
    <w:multiLevelType w:val="multilevel"/>
    <w:tmpl w:val="078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333E2"/>
    <w:multiLevelType w:val="hybridMultilevel"/>
    <w:tmpl w:val="6354EA6A"/>
    <w:lvl w:ilvl="0" w:tplc="95380492">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51151"/>
    <w:multiLevelType w:val="multilevel"/>
    <w:tmpl w:val="20DACA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A117C4C"/>
    <w:multiLevelType w:val="multilevel"/>
    <w:tmpl w:val="6354EA6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D49A5"/>
    <w:multiLevelType w:val="multilevel"/>
    <w:tmpl w:val="3A64637E"/>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146"/>
        </w:tabs>
        <w:ind w:left="858" w:hanging="432"/>
      </w:pPr>
      <w:rPr>
        <w:rFonts w:cs="Times New Roman"/>
        <w:sz w:val="24"/>
        <w:szCs w:val="24"/>
      </w:rPr>
    </w:lvl>
    <w:lvl w:ilvl="2">
      <w:start w:val="1"/>
      <w:numFmt w:val="decimal"/>
      <w:lvlText w:val="%1.%2.%3."/>
      <w:lvlJc w:val="left"/>
      <w:pPr>
        <w:tabs>
          <w:tab w:val="num" w:pos="1790"/>
        </w:tabs>
        <w:ind w:left="121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4D4818E0"/>
    <w:multiLevelType w:val="multilevel"/>
    <w:tmpl w:val="1AA81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D478B"/>
    <w:multiLevelType w:val="hybridMultilevel"/>
    <w:tmpl w:val="EBA847F2"/>
    <w:lvl w:ilvl="0" w:tplc="D95C622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26899"/>
    <w:multiLevelType w:val="multilevel"/>
    <w:tmpl w:val="0A408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0"/>
  </w:num>
  <w:num w:numId="4">
    <w:abstractNumId w:val="2"/>
  </w:num>
  <w:num w:numId="5">
    <w:abstractNumId w:val="0"/>
    <w:lvlOverride w:ilvl="0">
      <w:startOverride w:val="1"/>
      <w:lvl w:ilvl="0">
        <w:start w:val="1"/>
        <w:numFmt w:val="decimal"/>
        <w:pStyle w:val="1"/>
        <w:lvlText w:val="%1."/>
        <w:lvlJc w:val="left"/>
        <w:rPr>
          <w:rFonts w:cs="Times New Roman"/>
        </w:rPr>
      </w:lvl>
    </w:lvlOverride>
  </w:num>
  <w:num w:numId="6">
    <w:abstractNumId w:val="0"/>
    <w:lvlOverride w:ilvl="0">
      <w:lvl w:ilvl="0">
        <w:start w:val="1"/>
        <w:numFmt w:val="decimal"/>
        <w:pStyle w:val="1"/>
        <w:lvlText w:val="%1."/>
        <w:lvlJc w:val="left"/>
        <w:pPr>
          <w:tabs>
            <w:tab w:val="num" w:pos="720"/>
          </w:tabs>
          <w:ind w:left="720" w:hanging="360"/>
        </w:pPr>
        <w:rPr>
          <w:rFonts w:cs="Times New Roman"/>
        </w:rPr>
      </w:lvl>
    </w:lvlOverride>
  </w:num>
  <w:num w:numId="7">
    <w:abstractNumId w:val="3"/>
  </w:num>
  <w:num w:numId="8">
    <w:abstractNumId w:val="5"/>
  </w:num>
  <w:num w:numId="9">
    <w:abstractNumId w:val="7"/>
  </w:num>
  <w:num w:numId="10">
    <w:abstractNumId w:val="11"/>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50"/>
    <w:rsid w:val="00037049"/>
    <w:rsid w:val="00080744"/>
    <w:rsid w:val="00121469"/>
    <w:rsid w:val="0017030E"/>
    <w:rsid w:val="001A7B35"/>
    <w:rsid w:val="001C498A"/>
    <w:rsid w:val="0024729B"/>
    <w:rsid w:val="0026788F"/>
    <w:rsid w:val="00273ECF"/>
    <w:rsid w:val="00294285"/>
    <w:rsid w:val="002C2BF8"/>
    <w:rsid w:val="002C7E5E"/>
    <w:rsid w:val="002E1812"/>
    <w:rsid w:val="002F50CF"/>
    <w:rsid w:val="00336652"/>
    <w:rsid w:val="0042762B"/>
    <w:rsid w:val="00453542"/>
    <w:rsid w:val="00463E8E"/>
    <w:rsid w:val="004705BC"/>
    <w:rsid w:val="004C1445"/>
    <w:rsid w:val="004C480E"/>
    <w:rsid w:val="00502A95"/>
    <w:rsid w:val="00554C51"/>
    <w:rsid w:val="0058260E"/>
    <w:rsid w:val="0059164E"/>
    <w:rsid w:val="005B02DE"/>
    <w:rsid w:val="005D09FD"/>
    <w:rsid w:val="00657465"/>
    <w:rsid w:val="006654E2"/>
    <w:rsid w:val="00667742"/>
    <w:rsid w:val="006B0C32"/>
    <w:rsid w:val="007276C1"/>
    <w:rsid w:val="00737CEB"/>
    <w:rsid w:val="00740AD6"/>
    <w:rsid w:val="007605FA"/>
    <w:rsid w:val="00761F78"/>
    <w:rsid w:val="00767B43"/>
    <w:rsid w:val="007C5337"/>
    <w:rsid w:val="008D6D32"/>
    <w:rsid w:val="008F1B94"/>
    <w:rsid w:val="009B1280"/>
    <w:rsid w:val="00A11711"/>
    <w:rsid w:val="00A341A9"/>
    <w:rsid w:val="00A467C5"/>
    <w:rsid w:val="00AA2C64"/>
    <w:rsid w:val="00AB30C8"/>
    <w:rsid w:val="00AF3733"/>
    <w:rsid w:val="00AF5765"/>
    <w:rsid w:val="00B9086E"/>
    <w:rsid w:val="00BC001C"/>
    <w:rsid w:val="00C26A27"/>
    <w:rsid w:val="00C57B67"/>
    <w:rsid w:val="00C74972"/>
    <w:rsid w:val="00D13F25"/>
    <w:rsid w:val="00D220FB"/>
    <w:rsid w:val="00D878C1"/>
    <w:rsid w:val="00D95382"/>
    <w:rsid w:val="00DF08B1"/>
    <w:rsid w:val="00DF6B4A"/>
    <w:rsid w:val="00E52CE9"/>
    <w:rsid w:val="00E635A0"/>
    <w:rsid w:val="00E82DE4"/>
    <w:rsid w:val="00EA1AD4"/>
    <w:rsid w:val="00EB76CD"/>
    <w:rsid w:val="00EB7DA9"/>
    <w:rsid w:val="00F02B9F"/>
    <w:rsid w:val="00F15AA9"/>
    <w:rsid w:val="00F56D04"/>
    <w:rsid w:val="00F87DB7"/>
    <w:rsid w:val="00FA324A"/>
    <w:rsid w:val="00FA6850"/>
    <w:rsid w:val="6ABD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DE248"/>
  <w15:docId w15:val="{A832E12B-9BA4-4E9F-BEE1-F43B51E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50"/>
    <w:pPr>
      <w:widowControl w:val="0"/>
      <w:spacing w:after="0" w:line="240" w:lineRule="auto"/>
    </w:pPr>
    <w:rPr>
      <w:rFonts w:ascii="Courier New" w:eastAsia="Times New Roman" w:hAnsi="Courier New" w:cs="Times New Roman"/>
      <w:sz w:val="20"/>
      <w:szCs w:val="20"/>
      <w:lang w:val="en-US" w:eastAsia="en-GB"/>
    </w:rPr>
  </w:style>
  <w:style w:type="paragraph" w:styleId="Heading1">
    <w:name w:val="heading 1"/>
    <w:basedOn w:val="Normal"/>
    <w:next w:val="Normal"/>
    <w:link w:val="Heading1Char"/>
    <w:uiPriority w:val="99"/>
    <w:qFormat/>
    <w:rsid w:val="00FA68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68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685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850"/>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uiPriority w:val="99"/>
    <w:rsid w:val="00FA6850"/>
    <w:rPr>
      <w:rFonts w:ascii="Arial" w:eastAsia="Times New Roman" w:hAnsi="Arial" w:cs="Arial"/>
      <w:b/>
      <w:bCs/>
      <w:i/>
      <w:iCs/>
      <w:sz w:val="28"/>
      <w:szCs w:val="28"/>
      <w:lang w:val="en-US" w:eastAsia="en-GB"/>
    </w:rPr>
  </w:style>
  <w:style w:type="character" w:customStyle="1" w:styleId="Heading3Char">
    <w:name w:val="Heading 3 Char"/>
    <w:basedOn w:val="DefaultParagraphFont"/>
    <w:link w:val="Heading3"/>
    <w:uiPriority w:val="99"/>
    <w:rsid w:val="00FA6850"/>
    <w:rPr>
      <w:rFonts w:ascii="Arial" w:eastAsia="Times New Roman" w:hAnsi="Arial" w:cs="Arial"/>
      <w:b/>
      <w:bCs/>
      <w:sz w:val="26"/>
      <w:szCs w:val="26"/>
      <w:lang w:val="en-US" w:eastAsia="en-GB"/>
    </w:rPr>
  </w:style>
  <w:style w:type="table" w:styleId="TableGrid">
    <w:name w:val="Table Grid"/>
    <w:basedOn w:val="TableNormal"/>
    <w:uiPriority w:val="99"/>
    <w:rsid w:val="00FA6850"/>
    <w:pPr>
      <w:widowControl w:val="0"/>
      <w:spacing w:after="0" w:line="240" w:lineRule="auto"/>
    </w:pPr>
    <w:rPr>
      <w:rFonts w:ascii="Courier New" w:eastAsia="Times New Roman" w:hAnsi="Courier New"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FA6850"/>
    <w:rPr>
      <w:rFonts w:ascii="Courier New" w:eastAsia="Times New Roman" w:hAnsi="Courier New" w:cs="Times New Roman"/>
      <w:sz w:val="24"/>
      <w:szCs w:val="20"/>
      <w:lang w:val="en-US" w:eastAsia="en-GB"/>
    </w:rPr>
  </w:style>
  <w:style w:type="paragraph" w:styleId="EndnoteText">
    <w:name w:val="endnote text"/>
    <w:basedOn w:val="Normal"/>
    <w:link w:val="EndnoteTextChar"/>
    <w:uiPriority w:val="99"/>
    <w:semiHidden/>
    <w:rsid w:val="00FA6850"/>
    <w:rPr>
      <w:sz w:val="24"/>
    </w:rPr>
  </w:style>
  <w:style w:type="character" w:customStyle="1" w:styleId="FootnoteTextChar">
    <w:name w:val="Footnote Text Char"/>
    <w:basedOn w:val="DefaultParagraphFont"/>
    <w:link w:val="FootnoteText"/>
    <w:uiPriority w:val="99"/>
    <w:semiHidden/>
    <w:rsid w:val="00FA6850"/>
    <w:rPr>
      <w:rFonts w:ascii="Courier New" w:eastAsia="Times New Roman" w:hAnsi="Courier New" w:cs="Times New Roman"/>
      <w:sz w:val="24"/>
      <w:szCs w:val="20"/>
      <w:lang w:val="en-US" w:eastAsia="en-GB"/>
    </w:rPr>
  </w:style>
  <w:style w:type="paragraph" w:styleId="FootnoteText">
    <w:name w:val="footnote text"/>
    <w:basedOn w:val="Normal"/>
    <w:link w:val="FootnoteTextChar"/>
    <w:uiPriority w:val="99"/>
    <w:semiHidden/>
    <w:rsid w:val="00FA6850"/>
    <w:rPr>
      <w:sz w:val="24"/>
    </w:rPr>
  </w:style>
  <w:style w:type="paragraph" w:styleId="TOC1">
    <w:name w:val="toc 1"/>
    <w:basedOn w:val="Normal"/>
    <w:next w:val="Normal"/>
    <w:autoRedefine/>
    <w:uiPriority w:val="99"/>
    <w:semiHidden/>
    <w:rsid w:val="00FA685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A6850"/>
    <w:pPr>
      <w:tabs>
        <w:tab w:val="right" w:leader="dot" w:pos="9360"/>
      </w:tabs>
      <w:suppressAutoHyphens/>
      <w:ind w:left="1440" w:right="720" w:hanging="720"/>
    </w:pPr>
  </w:style>
  <w:style w:type="paragraph" w:styleId="TOC3">
    <w:name w:val="toc 3"/>
    <w:basedOn w:val="Normal"/>
    <w:next w:val="Normal"/>
    <w:autoRedefine/>
    <w:uiPriority w:val="99"/>
    <w:semiHidden/>
    <w:rsid w:val="00F56D04"/>
    <w:pPr>
      <w:shd w:val="clear" w:color="auto" w:fill="FFFFFF" w:themeFill="background1"/>
      <w:tabs>
        <w:tab w:val="left" w:pos="2160"/>
        <w:tab w:val="right" w:leader="dot" w:pos="9360"/>
      </w:tabs>
      <w:suppressAutoHyphens/>
      <w:ind w:right="720"/>
    </w:pPr>
    <w:rPr>
      <w:rFonts w:ascii="Arial" w:hAnsi="Arial" w:cs="Arial"/>
      <w:noProof/>
      <w:lang w:val="en-GB"/>
    </w:rPr>
  </w:style>
  <w:style w:type="paragraph" w:styleId="Caption">
    <w:name w:val="caption"/>
    <w:basedOn w:val="Normal"/>
    <w:next w:val="Normal"/>
    <w:uiPriority w:val="99"/>
    <w:qFormat/>
    <w:rsid w:val="00FA6850"/>
    <w:rPr>
      <w:sz w:val="24"/>
    </w:rPr>
  </w:style>
  <w:style w:type="character" w:customStyle="1" w:styleId="EquationCaption">
    <w:name w:val="_Equation Caption"/>
    <w:uiPriority w:val="99"/>
    <w:rsid w:val="00FA6850"/>
  </w:style>
  <w:style w:type="character" w:customStyle="1" w:styleId="CommentTextChar">
    <w:name w:val="Comment Text Char"/>
    <w:basedOn w:val="DefaultParagraphFont"/>
    <w:link w:val="CommentText"/>
    <w:uiPriority w:val="99"/>
    <w:semiHidden/>
    <w:rsid w:val="00FA6850"/>
    <w:rPr>
      <w:rFonts w:ascii="Courier New" w:eastAsia="Times New Roman" w:hAnsi="Courier New" w:cs="Times New Roman"/>
      <w:sz w:val="20"/>
      <w:szCs w:val="20"/>
      <w:lang w:val="en-US" w:eastAsia="en-GB"/>
    </w:rPr>
  </w:style>
  <w:style w:type="paragraph" w:styleId="CommentText">
    <w:name w:val="annotation text"/>
    <w:basedOn w:val="Normal"/>
    <w:link w:val="CommentTextChar"/>
    <w:uiPriority w:val="99"/>
    <w:semiHidden/>
    <w:rsid w:val="00FA6850"/>
  </w:style>
  <w:style w:type="paragraph" w:styleId="Header">
    <w:name w:val="header"/>
    <w:basedOn w:val="Normal"/>
    <w:link w:val="HeaderChar"/>
    <w:uiPriority w:val="99"/>
    <w:rsid w:val="00FA6850"/>
    <w:pPr>
      <w:tabs>
        <w:tab w:val="center" w:pos="4153"/>
        <w:tab w:val="right" w:pos="8306"/>
      </w:tabs>
    </w:pPr>
  </w:style>
  <w:style w:type="character" w:customStyle="1" w:styleId="HeaderChar">
    <w:name w:val="Header Char"/>
    <w:basedOn w:val="DefaultParagraphFont"/>
    <w:link w:val="Header"/>
    <w:uiPriority w:val="99"/>
    <w:rsid w:val="00FA6850"/>
    <w:rPr>
      <w:rFonts w:ascii="Courier New" w:eastAsia="Times New Roman" w:hAnsi="Courier New" w:cs="Times New Roman"/>
      <w:sz w:val="20"/>
      <w:szCs w:val="20"/>
      <w:lang w:val="en-US" w:eastAsia="en-GB"/>
    </w:rPr>
  </w:style>
  <w:style w:type="paragraph" w:styleId="Footer">
    <w:name w:val="footer"/>
    <w:basedOn w:val="Normal"/>
    <w:link w:val="FooterChar"/>
    <w:uiPriority w:val="99"/>
    <w:rsid w:val="00FA6850"/>
    <w:pPr>
      <w:tabs>
        <w:tab w:val="center" w:pos="4153"/>
        <w:tab w:val="right" w:pos="8306"/>
      </w:tabs>
    </w:pPr>
  </w:style>
  <w:style w:type="character" w:customStyle="1" w:styleId="FooterChar">
    <w:name w:val="Footer Char"/>
    <w:basedOn w:val="DefaultParagraphFont"/>
    <w:link w:val="Footer"/>
    <w:uiPriority w:val="99"/>
    <w:rsid w:val="00FA6850"/>
    <w:rPr>
      <w:rFonts w:ascii="Courier New" w:eastAsia="Times New Roman" w:hAnsi="Courier New" w:cs="Times New Roman"/>
      <w:sz w:val="20"/>
      <w:szCs w:val="20"/>
      <w:lang w:val="en-US" w:eastAsia="en-GB"/>
    </w:rPr>
  </w:style>
  <w:style w:type="character" w:styleId="Hyperlink">
    <w:name w:val="Hyperlink"/>
    <w:basedOn w:val="DefaultParagraphFont"/>
    <w:uiPriority w:val="99"/>
    <w:rsid w:val="00FA6850"/>
    <w:rPr>
      <w:rFonts w:cs="Times New Roman"/>
      <w:color w:val="0000FF"/>
      <w:u w:val="single"/>
    </w:rPr>
  </w:style>
  <w:style w:type="paragraph" w:customStyle="1" w:styleId="1">
    <w:name w:val="1"/>
    <w:aliases w:val="2,3"/>
    <w:basedOn w:val="Normal"/>
    <w:uiPriority w:val="99"/>
    <w:rsid w:val="00FA6850"/>
    <w:pPr>
      <w:numPr>
        <w:numId w:val="5"/>
      </w:numPr>
      <w:autoSpaceDE w:val="0"/>
      <w:autoSpaceDN w:val="0"/>
      <w:adjustRightInd w:val="0"/>
      <w:ind w:left="720" w:hanging="720"/>
    </w:pPr>
    <w:rPr>
      <w:rFonts w:ascii="Century Gothic" w:hAnsi="Century Gothic"/>
      <w:szCs w:val="24"/>
      <w:lang w:eastAsia="en-US"/>
    </w:rPr>
  </w:style>
  <w:style w:type="character" w:styleId="FollowedHyperlink">
    <w:name w:val="FollowedHyperlink"/>
    <w:basedOn w:val="DefaultParagraphFont"/>
    <w:uiPriority w:val="99"/>
    <w:rsid w:val="00FA6850"/>
    <w:rPr>
      <w:rFonts w:cs="Times New Roman"/>
      <w:color w:val="800080"/>
      <w:u w:val="single"/>
    </w:rPr>
  </w:style>
  <w:style w:type="character" w:customStyle="1" w:styleId="BalloonTextChar">
    <w:name w:val="Balloon Text Char"/>
    <w:basedOn w:val="DefaultParagraphFont"/>
    <w:link w:val="BalloonText"/>
    <w:uiPriority w:val="99"/>
    <w:semiHidden/>
    <w:rsid w:val="00FA6850"/>
    <w:rPr>
      <w:rFonts w:ascii="Tahoma" w:eastAsia="Times New Roman" w:hAnsi="Tahoma" w:cs="Tahoma"/>
      <w:sz w:val="16"/>
      <w:szCs w:val="16"/>
      <w:lang w:val="en-US" w:eastAsia="en-GB"/>
    </w:rPr>
  </w:style>
  <w:style w:type="paragraph" w:styleId="BalloonText">
    <w:name w:val="Balloon Text"/>
    <w:basedOn w:val="Normal"/>
    <w:link w:val="BalloonTextChar"/>
    <w:uiPriority w:val="99"/>
    <w:semiHidden/>
    <w:unhideWhenUsed/>
    <w:rsid w:val="00FA6850"/>
    <w:rPr>
      <w:rFonts w:ascii="Tahoma" w:hAnsi="Tahoma" w:cs="Tahoma"/>
      <w:sz w:val="16"/>
      <w:szCs w:val="16"/>
    </w:rPr>
  </w:style>
  <w:style w:type="paragraph" w:customStyle="1" w:styleId="Default">
    <w:name w:val="Default"/>
    <w:rsid w:val="00FA685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FA6850"/>
    <w:pPr>
      <w:widowControl/>
      <w:spacing w:before="100" w:beforeAutospacing="1" w:after="100" w:afterAutospacing="1"/>
    </w:pPr>
    <w:rPr>
      <w:rFonts w:ascii="Times New Roman" w:eastAsiaTheme="minorHAnsi" w:hAnsi="Times New Roman"/>
      <w:sz w:val="24"/>
      <w:szCs w:val="24"/>
      <w:lang w:val="en-GB"/>
    </w:rPr>
  </w:style>
  <w:style w:type="character" w:styleId="Strong">
    <w:name w:val="Strong"/>
    <w:basedOn w:val="DefaultParagraphFont"/>
    <w:uiPriority w:val="22"/>
    <w:qFormat/>
    <w:rsid w:val="00FA6850"/>
    <w:rPr>
      <w:b/>
      <w:bCs/>
    </w:rPr>
  </w:style>
  <w:style w:type="paragraph" w:customStyle="1" w:styleId="xparagraph">
    <w:name w:val="x_paragraph"/>
    <w:basedOn w:val="Normal"/>
    <w:rsid w:val="00A341A9"/>
    <w:pPr>
      <w:widowControl/>
      <w:spacing w:before="100" w:beforeAutospacing="1" w:after="100" w:afterAutospacing="1"/>
    </w:pPr>
    <w:rPr>
      <w:rFonts w:ascii="Times New Roman" w:hAnsi="Times New Roman"/>
      <w:sz w:val="24"/>
      <w:szCs w:val="24"/>
      <w:lang w:val="en-GB"/>
    </w:rPr>
  </w:style>
  <w:style w:type="character" w:customStyle="1" w:styleId="xnormaltextrun">
    <w:name w:val="x_normaltextrun"/>
    <w:basedOn w:val="DefaultParagraphFont"/>
    <w:rsid w:val="00A341A9"/>
  </w:style>
  <w:style w:type="character" w:customStyle="1" w:styleId="xeop">
    <w:name w:val="x_eop"/>
    <w:basedOn w:val="DefaultParagraphFont"/>
    <w:rsid w:val="00A341A9"/>
  </w:style>
  <w:style w:type="character" w:customStyle="1" w:styleId="apple-converted-space">
    <w:name w:val="apple-converted-space"/>
    <w:basedOn w:val="DefaultParagraphFont"/>
    <w:rsid w:val="00A3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8254">
      <w:bodyDiv w:val="1"/>
      <w:marLeft w:val="0"/>
      <w:marRight w:val="0"/>
      <w:marTop w:val="0"/>
      <w:marBottom w:val="0"/>
      <w:divBdr>
        <w:top w:val="none" w:sz="0" w:space="0" w:color="auto"/>
        <w:left w:val="none" w:sz="0" w:space="0" w:color="auto"/>
        <w:bottom w:val="none" w:sz="0" w:space="0" w:color="auto"/>
        <w:right w:val="none" w:sz="0" w:space="0" w:color="auto"/>
      </w:divBdr>
      <w:divsChild>
        <w:div w:id="40860203">
          <w:marLeft w:val="0"/>
          <w:marRight w:val="0"/>
          <w:marTop w:val="0"/>
          <w:marBottom w:val="0"/>
          <w:divBdr>
            <w:top w:val="none" w:sz="0" w:space="0" w:color="auto"/>
            <w:left w:val="none" w:sz="0" w:space="0" w:color="auto"/>
            <w:bottom w:val="none" w:sz="0" w:space="0" w:color="auto"/>
            <w:right w:val="none" w:sz="0" w:space="0" w:color="auto"/>
          </w:divBdr>
        </w:div>
        <w:div w:id="997687266">
          <w:marLeft w:val="0"/>
          <w:marRight w:val="0"/>
          <w:marTop w:val="0"/>
          <w:marBottom w:val="0"/>
          <w:divBdr>
            <w:top w:val="none" w:sz="0" w:space="0" w:color="auto"/>
            <w:left w:val="none" w:sz="0" w:space="0" w:color="auto"/>
            <w:bottom w:val="none" w:sz="0" w:space="0" w:color="auto"/>
            <w:right w:val="none" w:sz="0" w:space="0" w:color="auto"/>
          </w:divBdr>
          <w:divsChild>
            <w:div w:id="2135785215">
              <w:marLeft w:val="0"/>
              <w:marRight w:val="0"/>
              <w:marTop w:val="0"/>
              <w:marBottom w:val="0"/>
              <w:divBdr>
                <w:top w:val="none" w:sz="0" w:space="0" w:color="auto"/>
                <w:left w:val="none" w:sz="0" w:space="0" w:color="auto"/>
                <w:bottom w:val="none" w:sz="0" w:space="0" w:color="auto"/>
                <w:right w:val="none" w:sz="0" w:space="0" w:color="auto"/>
              </w:divBdr>
            </w:div>
            <w:div w:id="713115734">
              <w:marLeft w:val="0"/>
              <w:marRight w:val="0"/>
              <w:marTop w:val="0"/>
              <w:marBottom w:val="0"/>
              <w:divBdr>
                <w:top w:val="none" w:sz="0" w:space="0" w:color="auto"/>
                <w:left w:val="none" w:sz="0" w:space="0" w:color="auto"/>
                <w:bottom w:val="none" w:sz="0" w:space="0" w:color="auto"/>
                <w:right w:val="none" w:sz="0" w:space="0" w:color="auto"/>
              </w:divBdr>
            </w:div>
            <w:div w:id="471869944">
              <w:marLeft w:val="0"/>
              <w:marRight w:val="0"/>
              <w:marTop w:val="0"/>
              <w:marBottom w:val="0"/>
              <w:divBdr>
                <w:top w:val="none" w:sz="0" w:space="0" w:color="auto"/>
                <w:left w:val="none" w:sz="0" w:space="0" w:color="auto"/>
                <w:bottom w:val="none" w:sz="0" w:space="0" w:color="auto"/>
                <w:right w:val="none" w:sz="0" w:space="0" w:color="auto"/>
              </w:divBdr>
            </w:div>
            <w:div w:id="517695027">
              <w:marLeft w:val="0"/>
              <w:marRight w:val="0"/>
              <w:marTop w:val="0"/>
              <w:marBottom w:val="0"/>
              <w:divBdr>
                <w:top w:val="none" w:sz="0" w:space="0" w:color="auto"/>
                <w:left w:val="none" w:sz="0" w:space="0" w:color="auto"/>
                <w:bottom w:val="none" w:sz="0" w:space="0" w:color="auto"/>
                <w:right w:val="none" w:sz="0" w:space="0" w:color="auto"/>
              </w:divBdr>
            </w:div>
            <w:div w:id="1290550307">
              <w:marLeft w:val="0"/>
              <w:marRight w:val="0"/>
              <w:marTop w:val="0"/>
              <w:marBottom w:val="0"/>
              <w:divBdr>
                <w:top w:val="none" w:sz="0" w:space="0" w:color="auto"/>
                <w:left w:val="none" w:sz="0" w:space="0" w:color="auto"/>
                <w:bottom w:val="none" w:sz="0" w:space="0" w:color="auto"/>
                <w:right w:val="none" w:sz="0" w:space="0" w:color="auto"/>
              </w:divBdr>
            </w:div>
            <w:div w:id="430662297">
              <w:marLeft w:val="0"/>
              <w:marRight w:val="0"/>
              <w:marTop w:val="0"/>
              <w:marBottom w:val="0"/>
              <w:divBdr>
                <w:top w:val="none" w:sz="0" w:space="0" w:color="auto"/>
                <w:left w:val="none" w:sz="0" w:space="0" w:color="auto"/>
                <w:bottom w:val="none" w:sz="0" w:space="0" w:color="auto"/>
                <w:right w:val="none" w:sz="0" w:space="0" w:color="auto"/>
              </w:divBdr>
            </w:div>
            <w:div w:id="4628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wight.com/trainingcour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white@iow.gov.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ight@cedarhill.go-plu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gov.uk/index.htm"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0753-BAE8-48C4-8177-0F2D808B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May</dc:creator>
  <cp:lastModifiedBy>Lizzie Grainger</cp:lastModifiedBy>
  <cp:revision>3</cp:revision>
  <cp:lastPrinted>2016-10-12T13:04:00Z</cp:lastPrinted>
  <dcterms:created xsi:type="dcterms:W3CDTF">2018-10-08T08:17:00Z</dcterms:created>
  <dcterms:modified xsi:type="dcterms:W3CDTF">2018-10-08T09:16:00Z</dcterms:modified>
</cp:coreProperties>
</file>