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C0418" w14:textId="77777777" w:rsidR="008D74F1" w:rsidRDefault="008D74F1"/>
    <w:p w14:paraId="5E25E55B" w14:textId="77777777" w:rsidR="00895CE0" w:rsidRDefault="00895CE0" w:rsidP="00895CE0">
      <w:pPr>
        <w:pStyle w:val="Heading2"/>
        <w:jc w:val="center"/>
        <w:rPr>
          <w:rFonts w:ascii="Arial" w:hAnsi="Arial" w:cs="Arial"/>
          <w:sz w:val="42"/>
        </w:rPr>
      </w:pPr>
      <w:r w:rsidRPr="00704C1C">
        <w:rPr>
          <w:rFonts w:ascii="Arial" w:hAnsi="Arial" w:cs="Arial"/>
          <w:sz w:val="42"/>
        </w:rPr>
        <w:t xml:space="preserve">The Federation of the Church Schools of </w:t>
      </w:r>
      <w:proofErr w:type="spellStart"/>
      <w:r w:rsidRPr="00704C1C">
        <w:rPr>
          <w:rFonts w:ascii="Arial" w:hAnsi="Arial" w:cs="Arial"/>
          <w:sz w:val="42"/>
        </w:rPr>
        <w:t>Shalfleet</w:t>
      </w:r>
      <w:proofErr w:type="spellEnd"/>
      <w:r w:rsidRPr="00704C1C">
        <w:rPr>
          <w:rFonts w:ascii="Arial" w:hAnsi="Arial" w:cs="Arial"/>
          <w:sz w:val="42"/>
        </w:rPr>
        <w:t xml:space="preserve"> and Yarmouth</w:t>
      </w:r>
    </w:p>
    <w:p w14:paraId="6EDCCFB0" w14:textId="77777777" w:rsidR="00704C1C" w:rsidRPr="00704C1C" w:rsidRDefault="00704C1C" w:rsidP="00704C1C">
      <w:pPr>
        <w:jc w:val="center"/>
      </w:pPr>
    </w:p>
    <w:p w14:paraId="281887E7" w14:textId="77777777" w:rsidR="00895CE0" w:rsidRPr="00704C1C" w:rsidRDefault="00704C1C" w:rsidP="00704C1C">
      <w:pPr>
        <w:jc w:val="center"/>
        <w:rPr>
          <w:rFonts w:ascii="Arial" w:hAnsi="Arial" w:cs="Arial"/>
        </w:rPr>
      </w:pPr>
      <w:r w:rsidRPr="00704C1C">
        <w:rPr>
          <w:rFonts w:ascii="Arial" w:hAnsi="Arial" w:cs="Arial"/>
          <w:noProof/>
          <w:lang w:eastAsia="en-GB"/>
        </w:rPr>
        <w:drawing>
          <wp:inline distT="0" distB="0" distL="0" distR="0" wp14:anchorId="58110FC9" wp14:editId="21977873">
            <wp:extent cx="1485900" cy="791596"/>
            <wp:effectExtent l="0" t="0" r="0" b="8890"/>
            <wp:docPr id="1" name="Picture 1" descr="Image result for shalfleet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yarmou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1046" cy="794337"/>
                    </a:xfrm>
                    <a:prstGeom prst="rect">
                      <a:avLst/>
                    </a:prstGeom>
                    <a:noFill/>
                    <a:ln>
                      <a:noFill/>
                    </a:ln>
                  </pic:spPr>
                </pic:pic>
              </a:graphicData>
            </a:graphic>
          </wp:inline>
        </w:drawing>
      </w:r>
    </w:p>
    <w:p w14:paraId="50227139" w14:textId="77777777" w:rsidR="00895CE0" w:rsidRPr="00704C1C" w:rsidRDefault="00895CE0" w:rsidP="00895CE0">
      <w:pPr>
        <w:jc w:val="center"/>
        <w:rPr>
          <w:rFonts w:ascii="Arial" w:hAnsi="Arial" w:cs="Arial"/>
          <w:sz w:val="38"/>
        </w:rPr>
      </w:pPr>
      <w:r w:rsidRPr="00704C1C">
        <w:rPr>
          <w:rFonts w:ascii="Arial" w:hAnsi="Arial" w:cs="Arial"/>
          <w:sz w:val="38"/>
        </w:rPr>
        <w:t>Long Term Planning</w:t>
      </w:r>
      <w:r w:rsidR="004C6611">
        <w:rPr>
          <w:rFonts w:ascii="Arial" w:hAnsi="Arial" w:cs="Arial"/>
          <w:sz w:val="38"/>
        </w:rPr>
        <w:t xml:space="preserve"> Year </w:t>
      </w:r>
      <w:r w:rsidR="00B45578">
        <w:rPr>
          <w:rFonts w:ascii="Arial" w:hAnsi="Arial" w:cs="Arial"/>
          <w:sz w:val="38"/>
        </w:rPr>
        <w:t>5/6</w:t>
      </w:r>
    </w:p>
    <w:tbl>
      <w:tblPr>
        <w:tblStyle w:val="TableGrid"/>
        <w:tblW w:w="0" w:type="auto"/>
        <w:tblLayout w:type="fixed"/>
        <w:tblLook w:val="04A0" w:firstRow="1" w:lastRow="0" w:firstColumn="1" w:lastColumn="0" w:noHBand="0" w:noVBand="1"/>
      </w:tblPr>
      <w:tblGrid>
        <w:gridCol w:w="2547"/>
        <w:gridCol w:w="2140"/>
        <w:gridCol w:w="2140"/>
        <w:gridCol w:w="2140"/>
        <w:gridCol w:w="2140"/>
        <w:gridCol w:w="2140"/>
        <w:gridCol w:w="2141"/>
      </w:tblGrid>
      <w:tr w:rsidR="00CC1464" w:rsidRPr="00704C1C" w14:paraId="59B8527F" w14:textId="77777777" w:rsidTr="00473281">
        <w:tc>
          <w:tcPr>
            <w:tcW w:w="2547" w:type="dxa"/>
          </w:tcPr>
          <w:p w14:paraId="545E7C69" w14:textId="77777777" w:rsidR="00CC1464" w:rsidRPr="00704C1C" w:rsidRDefault="00CC1464" w:rsidP="00CC1464">
            <w:pPr>
              <w:rPr>
                <w:rFonts w:ascii="Arial" w:hAnsi="Arial" w:cs="Arial"/>
                <w:sz w:val="28"/>
                <w:szCs w:val="32"/>
              </w:rPr>
            </w:pPr>
          </w:p>
        </w:tc>
        <w:tc>
          <w:tcPr>
            <w:tcW w:w="4280" w:type="dxa"/>
            <w:gridSpan w:val="2"/>
          </w:tcPr>
          <w:p w14:paraId="47D7A6C7" w14:textId="77777777" w:rsidR="00CC1464" w:rsidRPr="00AC3B44" w:rsidRDefault="00CC1464" w:rsidP="00CC1464">
            <w:pPr>
              <w:jc w:val="center"/>
              <w:rPr>
                <w:rFonts w:cs="Arial"/>
                <w:b/>
              </w:rPr>
            </w:pPr>
            <w:r>
              <w:rPr>
                <w:rFonts w:ascii="Arial" w:hAnsi="Arial" w:cs="Arial"/>
                <w:sz w:val="28"/>
                <w:szCs w:val="32"/>
              </w:rPr>
              <w:t>AUTUMN</w:t>
            </w:r>
            <w:r w:rsidR="000E5929">
              <w:rPr>
                <w:rFonts w:ascii="Arial" w:hAnsi="Arial" w:cs="Arial"/>
                <w:sz w:val="28"/>
                <w:szCs w:val="32"/>
              </w:rPr>
              <w:t xml:space="preserve"> </w:t>
            </w:r>
          </w:p>
        </w:tc>
        <w:tc>
          <w:tcPr>
            <w:tcW w:w="4280" w:type="dxa"/>
            <w:gridSpan w:val="2"/>
          </w:tcPr>
          <w:p w14:paraId="372609F1" w14:textId="77777777" w:rsidR="00CC1464" w:rsidRPr="00AC3B44" w:rsidRDefault="00CC1464" w:rsidP="00CC1464">
            <w:pPr>
              <w:jc w:val="center"/>
              <w:rPr>
                <w:rFonts w:ascii="Arial" w:hAnsi="Arial" w:cs="Arial"/>
                <w:sz w:val="28"/>
                <w:szCs w:val="32"/>
              </w:rPr>
            </w:pPr>
            <w:r>
              <w:rPr>
                <w:rFonts w:ascii="Arial" w:hAnsi="Arial" w:cs="Arial"/>
                <w:sz w:val="28"/>
                <w:szCs w:val="32"/>
              </w:rPr>
              <w:t>SPRING</w:t>
            </w:r>
          </w:p>
        </w:tc>
        <w:tc>
          <w:tcPr>
            <w:tcW w:w="4281" w:type="dxa"/>
            <w:gridSpan w:val="2"/>
          </w:tcPr>
          <w:p w14:paraId="495840BC" w14:textId="77777777" w:rsidR="00CC1464" w:rsidRPr="00AC3B44" w:rsidRDefault="00CC1464" w:rsidP="00CC1464">
            <w:pPr>
              <w:jc w:val="center"/>
              <w:rPr>
                <w:rFonts w:ascii="Arial" w:hAnsi="Arial" w:cs="Arial"/>
                <w:sz w:val="28"/>
                <w:szCs w:val="32"/>
              </w:rPr>
            </w:pPr>
            <w:r>
              <w:rPr>
                <w:rFonts w:ascii="Arial" w:hAnsi="Arial" w:cs="Arial"/>
                <w:sz w:val="28"/>
                <w:szCs w:val="32"/>
              </w:rPr>
              <w:t>SUMMER</w:t>
            </w:r>
          </w:p>
        </w:tc>
      </w:tr>
      <w:tr w:rsidR="00CC1464" w:rsidRPr="00704C1C" w14:paraId="7929B6F7" w14:textId="77777777" w:rsidTr="00473281">
        <w:tc>
          <w:tcPr>
            <w:tcW w:w="2547" w:type="dxa"/>
          </w:tcPr>
          <w:p w14:paraId="0F41C90D" w14:textId="77777777" w:rsidR="00CC1464" w:rsidRPr="007B5295" w:rsidRDefault="00CC1464" w:rsidP="00CC1464">
            <w:pPr>
              <w:jc w:val="center"/>
              <w:rPr>
                <w:rFonts w:ascii="Arial" w:hAnsi="Arial" w:cs="Arial"/>
                <w:sz w:val="28"/>
                <w:szCs w:val="32"/>
                <w:highlight w:val="yellow"/>
              </w:rPr>
            </w:pPr>
            <w:r w:rsidRPr="007B5295">
              <w:rPr>
                <w:rFonts w:ascii="Arial" w:hAnsi="Arial" w:cs="Arial"/>
                <w:sz w:val="28"/>
                <w:szCs w:val="32"/>
                <w:highlight w:val="yellow"/>
              </w:rPr>
              <w:t>Title/Duration</w:t>
            </w:r>
          </w:p>
        </w:tc>
        <w:tc>
          <w:tcPr>
            <w:tcW w:w="4280" w:type="dxa"/>
            <w:gridSpan w:val="2"/>
          </w:tcPr>
          <w:p w14:paraId="69CAB550" w14:textId="77777777" w:rsidR="00CC1464" w:rsidRPr="00AC3B44" w:rsidRDefault="0007306A" w:rsidP="00CC1464">
            <w:pPr>
              <w:jc w:val="center"/>
              <w:rPr>
                <w:rFonts w:ascii="Arial" w:hAnsi="Arial" w:cs="Arial"/>
                <w:sz w:val="28"/>
                <w:szCs w:val="32"/>
              </w:rPr>
            </w:pPr>
            <w:r>
              <w:rPr>
                <w:rFonts w:ascii="Arial" w:hAnsi="Arial" w:cs="Arial"/>
                <w:sz w:val="28"/>
                <w:szCs w:val="32"/>
              </w:rPr>
              <w:t>USA</w:t>
            </w:r>
            <w:r w:rsidR="000E5929">
              <w:rPr>
                <w:rFonts w:ascii="Arial" w:hAnsi="Arial" w:cs="Arial"/>
                <w:sz w:val="28"/>
                <w:szCs w:val="32"/>
              </w:rPr>
              <w:t xml:space="preserve"> – Land of the free</w:t>
            </w:r>
          </w:p>
        </w:tc>
        <w:tc>
          <w:tcPr>
            <w:tcW w:w="4280" w:type="dxa"/>
            <w:gridSpan w:val="2"/>
          </w:tcPr>
          <w:p w14:paraId="209AA3BE" w14:textId="77777777" w:rsidR="00CC1464" w:rsidRPr="00AC3B44" w:rsidRDefault="0007306A" w:rsidP="00CC1464">
            <w:pPr>
              <w:jc w:val="center"/>
              <w:rPr>
                <w:rFonts w:ascii="Arial" w:hAnsi="Arial" w:cs="Arial"/>
                <w:sz w:val="28"/>
                <w:szCs w:val="32"/>
              </w:rPr>
            </w:pPr>
            <w:r>
              <w:rPr>
                <w:rFonts w:ascii="Arial" w:hAnsi="Arial" w:cs="Arial"/>
                <w:sz w:val="28"/>
                <w:szCs w:val="32"/>
              </w:rPr>
              <w:t>WWII</w:t>
            </w:r>
            <w:r w:rsidR="000E5929">
              <w:rPr>
                <w:rFonts w:ascii="Arial" w:hAnsi="Arial" w:cs="Arial"/>
                <w:sz w:val="28"/>
                <w:szCs w:val="32"/>
              </w:rPr>
              <w:t xml:space="preserve"> – Lest we forget</w:t>
            </w:r>
          </w:p>
        </w:tc>
        <w:tc>
          <w:tcPr>
            <w:tcW w:w="4281" w:type="dxa"/>
            <w:gridSpan w:val="2"/>
          </w:tcPr>
          <w:p w14:paraId="67887627" w14:textId="77777777" w:rsidR="00CC1464" w:rsidRPr="00AC3B44" w:rsidRDefault="0007306A" w:rsidP="00CC1464">
            <w:pPr>
              <w:jc w:val="center"/>
              <w:rPr>
                <w:rFonts w:ascii="Arial" w:hAnsi="Arial" w:cs="Arial"/>
                <w:sz w:val="28"/>
                <w:szCs w:val="32"/>
              </w:rPr>
            </w:pPr>
            <w:r>
              <w:rPr>
                <w:rFonts w:ascii="Arial" w:hAnsi="Arial" w:cs="Arial"/>
                <w:sz w:val="28"/>
                <w:szCs w:val="32"/>
              </w:rPr>
              <w:t>SPACE</w:t>
            </w:r>
            <w:r w:rsidR="007F2F41">
              <w:rPr>
                <w:rFonts w:ascii="Arial" w:hAnsi="Arial" w:cs="Arial"/>
                <w:sz w:val="28"/>
                <w:szCs w:val="32"/>
              </w:rPr>
              <w:t xml:space="preserve"> – The Final Frontier</w:t>
            </w:r>
          </w:p>
        </w:tc>
      </w:tr>
      <w:tr w:rsidR="00CC1464" w:rsidRPr="00704C1C" w14:paraId="743E4CDC" w14:textId="77777777" w:rsidTr="00473281">
        <w:tc>
          <w:tcPr>
            <w:tcW w:w="2547" w:type="dxa"/>
          </w:tcPr>
          <w:p w14:paraId="505D2B26" w14:textId="77777777" w:rsidR="00CC1464" w:rsidRPr="007B5295" w:rsidRDefault="00CC1464" w:rsidP="00CC1464">
            <w:pPr>
              <w:jc w:val="center"/>
              <w:rPr>
                <w:rFonts w:ascii="Arial" w:hAnsi="Arial" w:cs="Arial"/>
                <w:sz w:val="28"/>
                <w:szCs w:val="32"/>
                <w:highlight w:val="yellow"/>
              </w:rPr>
            </w:pPr>
            <w:r w:rsidRPr="007B5295">
              <w:rPr>
                <w:rFonts w:ascii="Arial" w:hAnsi="Arial" w:cs="Arial"/>
                <w:sz w:val="28"/>
                <w:szCs w:val="32"/>
                <w:highlight w:val="yellow"/>
              </w:rPr>
              <w:t>Half Term Split</w:t>
            </w:r>
          </w:p>
        </w:tc>
        <w:tc>
          <w:tcPr>
            <w:tcW w:w="2140" w:type="dxa"/>
          </w:tcPr>
          <w:p w14:paraId="214D2FBE"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Autumn 1</w:t>
            </w:r>
          </w:p>
        </w:tc>
        <w:tc>
          <w:tcPr>
            <w:tcW w:w="2140" w:type="dxa"/>
          </w:tcPr>
          <w:p w14:paraId="292D44D2"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Autumn2</w:t>
            </w:r>
          </w:p>
        </w:tc>
        <w:tc>
          <w:tcPr>
            <w:tcW w:w="2140" w:type="dxa"/>
          </w:tcPr>
          <w:p w14:paraId="48B5F9FD"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Spring 1</w:t>
            </w:r>
          </w:p>
        </w:tc>
        <w:tc>
          <w:tcPr>
            <w:tcW w:w="2140" w:type="dxa"/>
          </w:tcPr>
          <w:p w14:paraId="0844469D"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Spring 2</w:t>
            </w:r>
          </w:p>
        </w:tc>
        <w:tc>
          <w:tcPr>
            <w:tcW w:w="2140" w:type="dxa"/>
          </w:tcPr>
          <w:p w14:paraId="3E55B77F"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Summer 1</w:t>
            </w:r>
          </w:p>
        </w:tc>
        <w:tc>
          <w:tcPr>
            <w:tcW w:w="2141" w:type="dxa"/>
          </w:tcPr>
          <w:p w14:paraId="796D6165"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Summer 2</w:t>
            </w:r>
          </w:p>
        </w:tc>
      </w:tr>
      <w:tr w:rsidR="00473281" w:rsidRPr="00704C1C" w14:paraId="1A115559" w14:textId="77777777" w:rsidTr="00473281">
        <w:tc>
          <w:tcPr>
            <w:tcW w:w="2547" w:type="dxa"/>
          </w:tcPr>
          <w:p w14:paraId="151786CA" w14:textId="77777777" w:rsidR="00473281" w:rsidRPr="007B5295" w:rsidRDefault="00473281" w:rsidP="00473281">
            <w:pPr>
              <w:jc w:val="center"/>
              <w:rPr>
                <w:rFonts w:ascii="Arial" w:hAnsi="Arial" w:cs="Arial"/>
                <w:sz w:val="28"/>
                <w:szCs w:val="32"/>
                <w:highlight w:val="yellow"/>
              </w:rPr>
            </w:pPr>
            <w:r w:rsidRPr="007B5295">
              <w:rPr>
                <w:rFonts w:ascii="Arial" w:hAnsi="Arial" w:cs="Arial"/>
                <w:sz w:val="28"/>
                <w:szCs w:val="32"/>
                <w:highlight w:val="yellow"/>
              </w:rPr>
              <w:t>Focus Curriculum Principle</w:t>
            </w:r>
          </w:p>
        </w:tc>
        <w:tc>
          <w:tcPr>
            <w:tcW w:w="4280" w:type="dxa"/>
            <w:gridSpan w:val="2"/>
          </w:tcPr>
          <w:p w14:paraId="429AB864" w14:textId="77777777" w:rsidR="00473281" w:rsidRPr="007D617F" w:rsidRDefault="00473281" w:rsidP="00473281">
            <w:pPr>
              <w:pStyle w:val="ListParagraph"/>
              <w:numPr>
                <w:ilvl w:val="0"/>
                <w:numId w:val="14"/>
              </w:numPr>
              <w:rPr>
                <w:rFonts w:cstheme="minorHAnsi"/>
                <w:b/>
              </w:rPr>
            </w:pPr>
            <w:r w:rsidRPr="007D617F">
              <w:rPr>
                <w:rFonts w:cstheme="minorHAnsi"/>
                <w:b/>
              </w:rPr>
              <w:t>Broad, Relevant and Balanced.</w:t>
            </w:r>
          </w:p>
          <w:p w14:paraId="44A0B955" w14:textId="77777777" w:rsidR="00473281" w:rsidRPr="007D617F" w:rsidRDefault="00473281" w:rsidP="00473281">
            <w:pPr>
              <w:pStyle w:val="ListParagraph"/>
              <w:numPr>
                <w:ilvl w:val="0"/>
                <w:numId w:val="14"/>
              </w:numPr>
              <w:rPr>
                <w:rFonts w:cstheme="minorHAnsi"/>
                <w:b/>
              </w:rPr>
            </w:pPr>
            <w:r w:rsidRPr="007D617F">
              <w:rPr>
                <w:rFonts w:cstheme="minorHAnsi"/>
                <w:b/>
                <w:bCs/>
              </w:rPr>
              <w:t>Valuing all children, learning is accessible to all.</w:t>
            </w:r>
          </w:p>
        </w:tc>
        <w:tc>
          <w:tcPr>
            <w:tcW w:w="4280" w:type="dxa"/>
            <w:gridSpan w:val="2"/>
          </w:tcPr>
          <w:p w14:paraId="64F2C605" w14:textId="77777777" w:rsidR="00473281" w:rsidRPr="007D617F" w:rsidRDefault="00473281" w:rsidP="00473281">
            <w:pPr>
              <w:pStyle w:val="ListParagraph"/>
              <w:numPr>
                <w:ilvl w:val="0"/>
                <w:numId w:val="14"/>
              </w:numPr>
              <w:rPr>
                <w:rFonts w:cstheme="minorHAnsi"/>
                <w:b/>
              </w:rPr>
            </w:pPr>
            <w:r w:rsidRPr="007D617F">
              <w:rPr>
                <w:rFonts w:cstheme="minorHAnsi"/>
                <w:b/>
              </w:rPr>
              <w:t>High Quality Outcomes &amp; Deep Learning.</w:t>
            </w:r>
          </w:p>
          <w:p w14:paraId="50A3AD58" w14:textId="77777777" w:rsidR="00473281" w:rsidRPr="007D617F" w:rsidRDefault="00473281" w:rsidP="00473281">
            <w:pPr>
              <w:pStyle w:val="ListParagraph"/>
              <w:numPr>
                <w:ilvl w:val="0"/>
                <w:numId w:val="14"/>
              </w:numPr>
              <w:rPr>
                <w:rFonts w:cstheme="minorHAnsi"/>
                <w:b/>
                <w:bCs/>
              </w:rPr>
            </w:pPr>
            <w:r w:rsidRPr="007D617F">
              <w:rPr>
                <w:rFonts w:cstheme="minorHAnsi"/>
                <w:b/>
                <w:bCs/>
              </w:rPr>
              <w:t>Challenging, engaging and motivating</w:t>
            </w:r>
          </w:p>
          <w:p w14:paraId="323DE8A7" w14:textId="77777777" w:rsidR="00473281" w:rsidRPr="00E43D0F" w:rsidRDefault="00473281" w:rsidP="00473281">
            <w:pPr>
              <w:pStyle w:val="ListParagraph"/>
              <w:numPr>
                <w:ilvl w:val="0"/>
                <w:numId w:val="14"/>
              </w:numPr>
              <w:rPr>
                <w:rFonts w:cstheme="minorHAnsi"/>
                <w:b/>
              </w:rPr>
            </w:pPr>
            <w:r w:rsidRPr="007D617F">
              <w:rPr>
                <w:rFonts w:cstheme="minorHAnsi"/>
                <w:b/>
                <w:bCs/>
              </w:rPr>
              <w:t>Coherent learning links and pathways</w:t>
            </w:r>
          </w:p>
        </w:tc>
        <w:tc>
          <w:tcPr>
            <w:tcW w:w="4281" w:type="dxa"/>
            <w:gridSpan w:val="2"/>
          </w:tcPr>
          <w:p w14:paraId="0C1326CA" w14:textId="77777777" w:rsidR="00473281" w:rsidRPr="007D617F" w:rsidRDefault="00473281" w:rsidP="00473281">
            <w:pPr>
              <w:pStyle w:val="ListParagraph"/>
              <w:numPr>
                <w:ilvl w:val="0"/>
                <w:numId w:val="14"/>
              </w:numPr>
              <w:rPr>
                <w:rFonts w:cstheme="minorHAnsi"/>
                <w:b/>
              </w:rPr>
            </w:pPr>
            <w:r w:rsidRPr="007D617F">
              <w:rPr>
                <w:rFonts w:cstheme="minorHAnsi"/>
                <w:b/>
              </w:rPr>
              <w:t>Strong Working Partnerships.</w:t>
            </w:r>
          </w:p>
          <w:p w14:paraId="55C3B7DF" w14:textId="77777777" w:rsidR="00473281" w:rsidRPr="007D617F" w:rsidRDefault="00473281" w:rsidP="00473281">
            <w:pPr>
              <w:pStyle w:val="ListParagraph"/>
              <w:numPr>
                <w:ilvl w:val="0"/>
                <w:numId w:val="14"/>
              </w:numPr>
              <w:rPr>
                <w:rFonts w:cstheme="minorHAnsi"/>
                <w:b/>
              </w:rPr>
            </w:pPr>
            <w:r w:rsidRPr="007D617F">
              <w:rPr>
                <w:rFonts w:cstheme="minorHAnsi"/>
                <w:b/>
              </w:rPr>
              <w:t>Promotes Independence and Curiosity.</w:t>
            </w:r>
          </w:p>
          <w:p w14:paraId="5071D175" w14:textId="77777777" w:rsidR="00473281" w:rsidRPr="007D617F" w:rsidRDefault="00473281" w:rsidP="00473281">
            <w:pPr>
              <w:pStyle w:val="ListParagraph"/>
              <w:numPr>
                <w:ilvl w:val="0"/>
                <w:numId w:val="14"/>
              </w:numPr>
              <w:rPr>
                <w:rFonts w:cstheme="minorHAnsi"/>
                <w:b/>
              </w:rPr>
            </w:pPr>
            <w:r w:rsidRPr="007D617F">
              <w:rPr>
                <w:rFonts w:cstheme="minorHAnsi"/>
                <w:b/>
                <w:bCs/>
              </w:rPr>
              <w:t>Opportunities for memorable experiences</w:t>
            </w:r>
          </w:p>
          <w:p w14:paraId="397D617A" w14:textId="77777777" w:rsidR="00473281" w:rsidRPr="0018773B" w:rsidRDefault="00473281" w:rsidP="00473281">
            <w:pPr>
              <w:rPr>
                <w:rFonts w:cstheme="minorHAnsi"/>
                <w:b/>
              </w:rPr>
            </w:pPr>
          </w:p>
        </w:tc>
      </w:tr>
      <w:tr w:rsidR="00DB6D35" w:rsidRPr="00704C1C" w14:paraId="18D86696" w14:textId="77777777" w:rsidTr="00E43D0F">
        <w:tc>
          <w:tcPr>
            <w:tcW w:w="2547" w:type="dxa"/>
          </w:tcPr>
          <w:p w14:paraId="2603EA83" w14:textId="77777777" w:rsidR="00DB6D35" w:rsidRPr="00AB523E" w:rsidRDefault="00DB6D35" w:rsidP="00DB6D35">
            <w:pPr>
              <w:jc w:val="center"/>
              <w:rPr>
                <w:rFonts w:ascii="Arial" w:hAnsi="Arial" w:cs="Arial"/>
                <w:sz w:val="28"/>
                <w:szCs w:val="32"/>
                <w:highlight w:val="yellow"/>
              </w:rPr>
            </w:pPr>
            <w:r w:rsidRPr="00AB523E">
              <w:rPr>
                <w:rFonts w:ascii="Arial" w:hAnsi="Arial" w:cs="Arial"/>
                <w:sz w:val="28"/>
                <w:szCs w:val="32"/>
                <w:highlight w:val="yellow"/>
              </w:rPr>
              <w:t>English</w:t>
            </w:r>
          </w:p>
          <w:p w14:paraId="7F485963" w14:textId="77777777" w:rsidR="00DB6D35" w:rsidRDefault="00DB6D35" w:rsidP="00DB6D35">
            <w:pPr>
              <w:jc w:val="center"/>
              <w:rPr>
                <w:rFonts w:ascii="Arial" w:hAnsi="Arial" w:cs="Arial"/>
                <w:sz w:val="28"/>
                <w:szCs w:val="32"/>
              </w:rPr>
            </w:pPr>
            <w:r w:rsidRPr="00AB523E">
              <w:rPr>
                <w:rFonts w:ascii="Arial" w:hAnsi="Arial" w:cs="Arial"/>
                <w:sz w:val="28"/>
                <w:szCs w:val="32"/>
                <w:highlight w:val="yellow"/>
              </w:rPr>
              <w:t>(Focus Texts/Writing Opportunities)</w:t>
            </w:r>
          </w:p>
          <w:p w14:paraId="159A14D7" w14:textId="77777777" w:rsidR="000E5929" w:rsidRDefault="000E5929" w:rsidP="00DB6D35">
            <w:pPr>
              <w:jc w:val="center"/>
              <w:rPr>
                <w:rFonts w:ascii="Arial" w:hAnsi="Arial" w:cs="Arial"/>
                <w:sz w:val="28"/>
                <w:szCs w:val="32"/>
              </w:rPr>
            </w:pPr>
          </w:p>
          <w:p w14:paraId="531E48E8" w14:textId="77777777" w:rsidR="000E5929" w:rsidRPr="00704C1C" w:rsidRDefault="000E5929" w:rsidP="00DB6D35">
            <w:pPr>
              <w:jc w:val="center"/>
              <w:rPr>
                <w:rFonts w:ascii="Arial" w:hAnsi="Arial" w:cs="Arial"/>
                <w:sz w:val="28"/>
                <w:szCs w:val="32"/>
              </w:rPr>
            </w:pPr>
          </w:p>
        </w:tc>
        <w:tc>
          <w:tcPr>
            <w:tcW w:w="4280" w:type="dxa"/>
            <w:gridSpan w:val="2"/>
            <w:vAlign w:val="center"/>
          </w:tcPr>
          <w:p w14:paraId="4BDFCD17" w14:textId="77777777" w:rsidR="00DB6D35" w:rsidRPr="00E43D0F" w:rsidRDefault="00DB6D35" w:rsidP="00E43D0F">
            <w:pPr>
              <w:pStyle w:val="ListParagraph"/>
              <w:rPr>
                <w:rFonts w:cs="Arial"/>
                <w:b/>
                <w:sz w:val="24"/>
              </w:rPr>
            </w:pPr>
            <w:r w:rsidRPr="00E43D0F">
              <w:rPr>
                <w:rFonts w:cs="Arial"/>
                <w:b/>
                <w:sz w:val="24"/>
              </w:rPr>
              <w:t>Pax</w:t>
            </w:r>
          </w:p>
          <w:p w14:paraId="63CBB8E8" w14:textId="77777777" w:rsidR="00FA600E" w:rsidRPr="00E43D0F" w:rsidRDefault="00FA600E" w:rsidP="00E43D0F">
            <w:pPr>
              <w:pStyle w:val="ListParagraph"/>
              <w:numPr>
                <w:ilvl w:val="0"/>
                <w:numId w:val="15"/>
              </w:numPr>
              <w:rPr>
                <w:rFonts w:cs="Arial"/>
                <w:sz w:val="24"/>
              </w:rPr>
            </w:pPr>
            <w:r w:rsidRPr="00E43D0F">
              <w:rPr>
                <w:rFonts w:cs="Arial"/>
                <w:sz w:val="24"/>
              </w:rPr>
              <w:t>Diary writing</w:t>
            </w:r>
          </w:p>
          <w:p w14:paraId="1981760C" w14:textId="77777777" w:rsidR="00FA600E" w:rsidRPr="00E43D0F" w:rsidRDefault="00E43D0F" w:rsidP="00E43D0F">
            <w:pPr>
              <w:pStyle w:val="ListParagraph"/>
              <w:numPr>
                <w:ilvl w:val="0"/>
                <w:numId w:val="15"/>
              </w:numPr>
              <w:rPr>
                <w:rFonts w:cs="Arial"/>
                <w:sz w:val="24"/>
              </w:rPr>
            </w:pPr>
            <w:r>
              <w:rPr>
                <w:rFonts w:cs="Arial"/>
                <w:sz w:val="24"/>
              </w:rPr>
              <w:t xml:space="preserve">Adventure </w:t>
            </w:r>
            <w:r w:rsidR="00FA600E" w:rsidRPr="00E43D0F">
              <w:rPr>
                <w:rFonts w:cs="Arial"/>
                <w:sz w:val="24"/>
              </w:rPr>
              <w:t>Narrative x2</w:t>
            </w:r>
          </w:p>
          <w:p w14:paraId="169A7511" w14:textId="77777777" w:rsidR="00FA600E" w:rsidRPr="00E43D0F" w:rsidRDefault="00FA600E" w:rsidP="00E43D0F">
            <w:pPr>
              <w:pStyle w:val="ListParagraph"/>
              <w:numPr>
                <w:ilvl w:val="0"/>
                <w:numId w:val="15"/>
              </w:numPr>
              <w:rPr>
                <w:rFonts w:cs="Arial"/>
                <w:sz w:val="24"/>
              </w:rPr>
            </w:pPr>
            <w:r w:rsidRPr="00E43D0F">
              <w:rPr>
                <w:rFonts w:cs="Arial"/>
                <w:sz w:val="24"/>
              </w:rPr>
              <w:t>Discussion text</w:t>
            </w:r>
          </w:p>
          <w:p w14:paraId="3E89C453" w14:textId="77777777" w:rsidR="00FA600E" w:rsidRPr="00E43D0F" w:rsidRDefault="00FA600E" w:rsidP="00E43D0F">
            <w:pPr>
              <w:pStyle w:val="ListParagraph"/>
              <w:rPr>
                <w:rFonts w:cs="Arial"/>
                <w:sz w:val="24"/>
              </w:rPr>
            </w:pPr>
          </w:p>
          <w:p w14:paraId="463D7201" w14:textId="46C8EC37" w:rsidR="00FA600E" w:rsidRPr="007C412A" w:rsidRDefault="007C412A" w:rsidP="00E43D0F">
            <w:pPr>
              <w:pStyle w:val="ListParagraph"/>
              <w:rPr>
                <w:rFonts w:cs="Arial"/>
                <w:b/>
                <w:bCs/>
                <w:color w:val="000000" w:themeColor="text1"/>
                <w:sz w:val="24"/>
              </w:rPr>
            </w:pPr>
            <w:r w:rsidRPr="007C412A">
              <w:rPr>
                <w:rFonts w:cs="Arial"/>
                <w:b/>
                <w:bCs/>
                <w:color w:val="000000" w:themeColor="text1"/>
                <w:sz w:val="24"/>
              </w:rPr>
              <w:t>National Parks of the USA</w:t>
            </w:r>
          </w:p>
          <w:p w14:paraId="3E4B5FA3" w14:textId="77777777" w:rsidR="00FA600E" w:rsidRPr="00E43D0F" w:rsidRDefault="00FA600E" w:rsidP="00E43D0F">
            <w:pPr>
              <w:pStyle w:val="ListParagraph"/>
              <w:numPr>
                <w:ilvl w:val="0"/>
                <w:numId w:val="15"/>
              </w:numPr>
              <w:rPr>
                <w:rFonts w:cs="Arial"/>
                <w:sz w:val="24"/>
              </w:rPr>
            </w:pPr>
            <w:r w:rsidRPr="00E43D0F">
              <w:rPr>
                <w:rFonts w:cs="Arial"/>
                <w:sz w:val="24"/>
              </w:rPr>
              <w:t>Information text</w:t>
            </w:r>
          </w:p>
          <w:p w14:paraId="6CA0D0CC" w14:textId="77777777" w:rsidR="00FA600E" w:rsidRPr="00E43D0F" w:rsidRDefault="00FA600E" w:rsidP="00E43D0F">
            <w:pPr>
              <w:pStyle w:val="ListParagraph"/>
              <w:rPr>
                <w:rFonts w:cs="Arial"/>
                <w:sz w:val="24"/>
              </w:rPr>
            </w:pPr>
          </w:p>
          <w:p w14:paraId="7077011E" w14:textId="77777777" w:rsidR="00D83E78" w:rsidRPr="00E43D0F" w:rsidRDefault="00FA600E" w:rsidP="00E43D0F">
            <w:pPr>
              <w:ind w:left="720"/>
              <w:rPr>
                <w:rFonts w:cs="Arial"/>
                <w:sz w:val="24"/>
              </w:rPr>
            </w:pPr>
            <w:r w:rsidRPr="00E43D0F">
              <w:rPr>
                <w:rFonts w:cs="Arial"/>
                <w:sz w:val="24"/>
              </w:rPr>
              <w:t>* I</w:t>
            </w:r>
            <w:r w:rsidR="00D83E78" w:rsidRPr="00E43D0F">
              <w:rPr>
                <w:rFonts w:cs="Arial"/>
                <w:sz w:val="24"/>
              </w:rPr>
              <w:t>nstructional writing</w:t>
            </w:r>
            <w:r w:rsidRPr="00E43D0F">
              <w:rPr>
                <w:rFonts w:cs="Arial"/>
                <w:sz w:val="24"/>
              </w:rPr>
              <w:t xml:space="preserve"> – see DT</w:t>
            </w:r>
          </w:p>
        </w:tc>
        <w:tc>
          <w:tcPr>
            <w:tcW w:w="4280" w:type="dxa"/>
            <w:gridSpan w:val="2"/>
            <w:vAlign w:val="center"/>
          </w:tcPr>
          <w:p w14:paraId="2072C207" w14:textId="77777777" w:rsidR="00D83E78" w:rsidRPr="00E43D0F" w:rsidRDefault="00DB6D35" w:rsidP="00E43D0F">
            <w:pPr>
              <w:rPr>
                <w:rFonts w:cs="Arial"/>
                <w:b/>
              </w:rPr>
            </w:pPr>
            <w:r w:rsidRPr="00E43D0F">
              <w:rPr>
                <w:rFonts w:cs="Arial"/>
                <w:b/>
              </w:rPr>
              <w:t>Once</w:t>
            </w:r>
          </w:p>
          <w:p w14:paraId="6D8A5032" w14:textId="77777777" w:rsidR="00EF0911" w:rsidRPr="00E43D0F" w:rsidRDefault="00EF0911" w:rsidP="00E43D0F">
            <w:pPr>
              <w:pStyle w:val="ListParagraph"/>
              <w:numPr>
                <w:ilvl w:val="0"/>
                <w:numId w:val="3"/>
              </w:numPr>
              <w:rPr>
                <w:rFonts w:cs="Arial"/>
              </w:rPr>
            </w:pPr>
            <w:r w:rsidRPr="00E43D0F">
              <w:rPr>
                <w:rFonts w:cs="Arial"/>
              </w:rPr>
              <w:t>Letter writing</w:t>
            </w:r>
          </w:p>
          <w:p w14:paraId="6E337D35" w14:textId="77777777" w:rsidR="00EF0911" w:rsidRDefault="00E43D0F" w:rsidP="00E43D0F">
            <w:pPr>
              <w:pStyle w:val="ListParagraph"/>
              <w:numPr>
                <w:ilvl w:val="0"/>
                <w:numId w:val="3"/>
              </w:numPr>
              <w:rPr>
                <w:rFonts w:cs="Arial"/>
              </w:rPr>
            </w:pPr>
            <w:r>
              <w:rPr>
                <w:rFonts w:cs="Arial"/>
              </w:rPr>
              <w:t xml:space="preserve">Historical </w:t>
            </w:r>
            <w:r w:rsidR="00EF0911" w:rsidRPr="00E43D0F">
              <w:rPr>
                <w:rFonts w:cs="Arial"/>
              </w:rPr>
              <w:t>Narrative</w:t>
            </w:r>
          </w:p>
          <w:p w14:paraId="48573B96" w14:textId="77777777" w:rsidR="00E43D0F" w:rsidRPr="00E43D0F" w:rsidRDefault="00E43D0F" w:rsidP="00E43D0F">
            <w:pPr>
              <w:pStyle w:val="ListParagraph"/>
              <w:rPr>
                <w:rFonts w:cs="Arial"/>
              </w:rPr>
            </w:pPr>
          </w:p>
          <w:p w14:paraId="5595C188" w14:textId="77777777" w:rsidR="00D83E78" w:rsidRPr="00E43D0F" w:rsidRDefault="00DB6D35" w:rsidP="00E43D0F">
            <w:pPr>
              <w:rPr>
                <w:rFonts w:cs="Arial"/>
                <w:b/>
              </w:rPr>
            </w:pPr>
            <w:r w:rsidRPr="00E43D0F">
              <w:rPr>
                <w:rFonts w:cs="Arial"/>
                <w:b/>
              </w:rPr>
              <w:t>Horrible Histories: Woeful Second World War</w:t>
            </w:r>
          </w:p>
          <w:p w14:paraId="6D2E68A7" w14:textId="77777777" w:rsidR="00D83E78" w:rsidRPr="00E43D0F" w:rsidRDefault="00D83E78" w:rsidP="00E43D0F">
            <w:pPr>
              <w:pStyle w:val="ListParagraph"/>
              <w:numPr>
                <w:ilvl w:val="0"/>
                <w:numId w:val="3"/>
              </w:numPr>
              <w:rPr>
                <w:rFonts w:cs="Arial"/>
              </w:rPr>
            </w:pPr>
            <w:r w:rsidRPr="00E43D0F">
              <w:rPr>
                <w:rFonts w:cs="Arial"/>
              </w:rPr>
              <w:t>Information text</w:t>
            </w:r>
          </w:p>
          <w:p w14:paraId="2871BE3D" w14:textId="77777777" w:rsidR="00D83E78" w:rsidRPr="00E43D0F" w:rsidRDefault="00D83E78" w:rsidP="00E43D0F">
            <w:pPr>
              <w:pStyle w:val="ListParagraph"/>
              <w:rPr>
                <w:rFonts w:cs="Arial"/>
              </w:rPr>
            </w:pPr>
          </w:p>
          <w:p w14:paraId="2E9BEF78" w14:textId="77777777" w:rsidR="00D83E78" w:rsidRPr="00E43D0F" w:rsidRDefault="00DB6D35" w:rsidP="00E43D0F">
            <w:pPr>
              <w:rPr>
                <w:rFonts w:cs="Arial"/>
                <w:b/>
              </w:rPr>
            </w:pPr>
            <w:r w:rsidRPr="00E43D0F">
              <w:rPr>
                <w:rFonts w:cs="Arial"/>
                <w:b/>
              </w:rPr>
              <w:t>Rose Blanche</w:t>
            </w:r>
          </w:p>
          <w:p w14:paraId="2F3EA91C" w14:textId="77777777" w:rsidR="00EF0911" w:rsidRPr="00E43D0F" w:rsidRDefault="00EF0911" w:rsidP="00E43D0F">
            <w:pPr>
              <w:pStyle w:val="ListParagraph"/>
              <w:numPr>
                <w:ilvl w:val="0"/>
                <w:numId w:val="3"/>
              </w:numPr>
              <w:rPr>
                <w:rFonts w:cs="Arial"/>
              </w:rPr>
            </w:pPr>
            <w:r w:rsidRPr="00E43D0F">
              <w:rPr>
                <w:rFonts w:cs="Arial"/>
              </w:rPr>
              <w:t>Persuasive writing/discussion text</w:t>
            </w:r>
          </w:p>
          <w:p w14:paraId="11EA5AD6" w14:textId="77777777" w:rsidR="00E43D0F" w:rsidRDefault="00EF0911" w:rsidP="00E43D0F">
            <w:pPr>
              <w:pStyle w:val="ListParagraph"/>
              <w:numPr>
                <w:ilvl w:val="0"/>
                <w:numId w:val="3"/>
              </w:numPr>
              <w:rPr>
                <w:rFonts w:cs="Arial"/>
              </w:rPr>
            </w:pPr>
            <w:r w:rsidRPr="00E43D0F">
              <w:rPr>
                <w:rFonts w:cs="Arial"/>
              </w:rPr>
              <w:t>Diary writing</w:t>
            </w:r>
          </w:p>
          <w:p w14:paraId="66AB780A" w14:textId="77777777" w:rsidR="00E43D0F" w:rsidRPr="00E43D0F" w:rsidRDefault="00E43D0F" w:rsidP="00E43D0F">
            <w:pPr>
              <w:pStyle w:val="ListParagraph"/>
              <w:rPr>
                <w:rFonts w:cs="Arial"/>
              </w:rPr>
            </w:pPr>
          </w:p>
          <w:p w14:paraId="5B290F97" w14:textId="77777777" w:rsidR="00DB6D35" w:rsidRPr="00E43D0F" w:rsidRDefault="00DB6D35" w:rsidP="00E43D0F">
            <w:pPr>
              <w:rPr>
                <w:rFonts w:cs="Arial"/>
                <w:b/>
              </w:rPr>
            </w:pPr>
            <w:r w:rsidRPr="00E43D0F">
              <w:rPr>
                <w:rFonts w:cs="Arial"/>
                <w:b/>
              </w:rPr>
              <w:t>Poems from the Second World War</w:t>
            </w:r>
          </w:p>
          <w:p w14:paraId="51480CA4" w14:textId="77777777" w:rsidR="00EF0911" w:rsidRPr="00E43D0F" w:rsidRDefault="00EF0911" w:rsidP="00E43D0F">
            <w:pPr>
              <w:ind w:left="720"/>
              <w:rPr>
                <w:rFonts w:cs="Arial"/>
              </w:rPr>
            </w:pPr>
            <w:r w:rsidRPr="00E43D0F">
              <w:rPr>
                <w:rFonts w:cs="Arial"/>
              </w:rPr>
              <w:t>- Poetry writing</w:t>
            </w:r>
          </w:p>
          <w:p w14:paraId="5419C1EC" w14:textId="77777777" w:rsidR="00EF0911" w:rsidRPr="00E43D0F" w:rsidRDefault="00EF0911" w:rsidP="00E43D0F">
            <w:pPr>
              <w:ind w:left="720"/>
              <w:rPr>
                <w:rFonts w:cs="Arial"/>
              </w:rPr>
            </w:pPr>
          </w:p>
          <w:p w14:paraId="7B316C79" w14:textId="77777777" w:rsidR="00EF0911" w:rsidRPr="00E43D0F" w:rsidRDefault="00EF0911" w:rsidP="00E43D0F">
            <w:pPr>
              <w:ind w:left="720"/>
              <w:rPr>
                <w:rFonts w:cs="Arial"/>
              </w:rPr>
            </w:pPr>
            <w:r w:rsidRPr="00E43D0F">
              <w:rPr>
                <w:rFonts w:cs="Arial"/>
              </w:rPr>
              <w:t>*Script writing – see computing</w:t>
            </w:r>
          </w:p>
        </w:tc>
        <w:tc>
          <w:tcPr>
            <w:tcW w:w="4281" w:type="dxa"/>
            <w:gridSpan w:val="2"/>
            <w:vAlign w:val="center"/>
          </w:tcPr>
          <w:p w14:paraId="321B53D2" w14:textId="77777777" w:rsidR="00DB6D35" w:rsidRPr="00E43D0F" w:rsidRDefault="00DB6D35" w:rsidP="00E43D0F">
            <w:pPr>
              <w:pStyle w:val="ListParagraph"/>
              <w:rPr>
                <w:rFonts w:cs="Arial"/>
                <w:b/>
              </w:rPr>
            </w:pPr>
            <w:r w:rsidRPr="00E43D0F">
              <w:rPr>
                <w:rFonts w:cs="Arial"/>
                <w:b/>
              </w:rPr>
              <w:t>War of the Worlds</w:t>
            </w:r>
          </w:p>
          <w:p w14:paraId="5D6B6E7D" w14:textId="77777777" w:rsidR="00EF0911" w:rsidRPr="00E43D0F" w:rsidRDefault="00EF0911" w:rsidP="00E43D0F">
            <w:pPr>
              <w:pStyle w:val="ListParagraph"/>
              <w:numPr>
                <w:ilvl w:val="0"/>
                <w:numId w:val="3"/>
              </w:numPr>
              <w:rPr>
                <w:rFonts w:cs="Arial"/>
              </w:rPr>
            </w:pPr>
            <w:r w:rsidRPr="00E43D0F">
              <w:rPr>
                <w:rFonts w:cs="Arial"/>
              </w:rPr>
              <w:t>News/blog report</w:t>
            </w:r>
          </w:p>
          <w:p w14:paraId="7D7A8B05" w14:textId="77777777" w:rsidR="00EF0911" w:rsidRDefault="00E43D0F" w:rsidP="00E43D0F">
            <w:pPr>
              <w:pStyle w:val="ListParagraph"/>
              <w:numPr>
                <w:ilvl w:val="0"/>
                <w:numId w:val="3"/>
              </w:numPr>
              <w:rPr>
                <w:rFonts w:cs="Arial"/>
              </w:rPr>
            </w:pPr>
            <w:r>
              <w:rPr>
                <w:rFonts w:cs="Arial"/>
              </w:rPr>
              <w:t xml:space="preserve">Science-fiction </w:t>
            </w:r>
            <w:r w:rsidR="00FA600E" w:rsidRPr="00E43D0F">
              <w:rPr>
                <w:rFonts w:cs="Arial"/>
              </w:rPr>
              <w:t>Narrative</w:t>
            </w:r>
          </w:p>
          <w:p w14:paraId="6134484F" w14:textId="77777777" w:rsidR="00E43D0F" w:rsidRPr="00E43D0F" w:rsidRDefault="00E43D0F" w:rsidP="00E43D0F">
            <w:pPr>
              <w:pStyle w:val="ListParagraph"/>
              <w:rPr>
                <w:rFonts w:cs="Arial"/>
              </w:rPr>
            </w:pPr>
          </w:p>
          <w:p w14:paraId="2DC6E487" w14:textId="77777777" w:rsidR="00DB6D35" w:rsidRPr="00E43D0F" w:rsidRDefault="00DB6D35" w:rsidP="00E43D0F">
            <w:pPr>
              <w:pStyle w:val="ListParagraph"/>
              <w:rPr>
                <w:rFonts w:cs="Arial"/>
                <w:b/>
              </w:rPr>
            </w:pPr>
            <w:r w:rsidRPr="007C412A">
              <w:rPr>
                <w:rFonts w:cs="Arial"/>
                <w:b/>
              </w:rPr>
              <w:t>How Do You Burp in Space?: And Other Tips Every Space Tourist Needs to Know</w:t>
            </w:r>
          </w:p>
          <w:p w14:paraId="4239E31D" w14:textId="77777777" w:rsidR="00EF0911" w:rsidRDefault="00EF0911" w:rsidP="00E43D0F">
            <w:pPr>
              <w:pStyle w:val="ListParagraph"/>
              <w:numPr>
                <w:ilvl w:val="0"/>
                <w:numId w:val="3"/>
              </w:numPr>
              <w:rPr>
                <w:rFonts w:cs="Arial"/>
              </w:rPr>
            </w:pPr>
            <w:r w:rsidRPr="00E43D0F">
              <w:rPr>
                <w:rFonts w:cs="Arial"/>
              </w:rPr>
              <w:t>Explanation text</w:t>
            </w:r>
          </w:p>
          <w:p w14:paraId="41CAA1BB" w14:textId="77777777" w:rsidR="00E43D0F" w:rsidRPr="00E43D0F" w:rsidRDefault="00E43D0F" w:rsidP="00E43D0F">
            <w:pPr>
              <w:pStyle w:val="ListParagraph"/>
              <w:rPr>
                <w:rFonts w:cs="Arial"/>
              </w:rPr>
            </w:pPr>
          </w:p>
          <w:p w14:paraId="15AB66BE" w14:textId="77777777" w:rsidR="00DB6D35" w:rsidRPr="00E43D0F" w:rsidRDefault="00DB6D35" w:rsidP="00E43D0F">
            <w:pPr>
              <w:pStyle w:val="ListParagraph"/>
              <w:rPr>
                <w:rFonts w:cs="Arial"/>
                <w:b/>
              </w:rPr>
            </w:pPr>
            <w:r w:rsidRPr="00E43D0F">
              <w:rPr>
                <w:rFonts w:cs="Arial"/>
                <w:b/>
              </w:rPr>
              <w:t>I Love You, Michael Collins</w:t>
            </w:r>
          </w:p>
          <w:p w14:paraId="6B913866" w14:textId="77777777" w:rsidR="00DB6D35" w:rsidRPr="00E43D0F" w:rsidRDefault="00E43D0F" w:rsidP="00E43D0F">
            <w:pPr>
              <w:pStyle w:val="ListParagraph"/>
              <w:numPr>
                <w:ilvl w:val="0"/>
                <w:numId w:val="3"/>
              </w:numPr>
              <w:rPr>
                <w:rFonts w:cs="Arial"/>
              </w:rPr>
            </w:pPr>
            <w:r>
              <w:rPr>
                <w:rFonts w:cs="Arial"/>
              </w:rPr>
              <w:t xml:space="preserve">Modern </w:t>
            </w:r>
            <w:r w:rsidR="00EF0911" w:rsidRPr="00E43D0F">
              <w:rPr>
                <w:rFonts w:cs="Arial"/>
              </w:rPr>
              <w:t>Narrative</w:t>
            </w:r>
          </w:p>
          <w:p w14:paraId="3D2D95CB" w14:textId="77777777" w:rsidR="00EF0911" w:rsidRPr="00E43D0F" w:rsidRDefault="00EF0911" w:rsidP="00E43D0F">
            <w:pPr>
              <w:pStyle w:val="ListParagraph"/>
              <w:numPr>
                <w:ilvl w:val="0"/>
                <w:numId w:val="3"/>
              </w:numPr>
              <w:rPr>
                <w:rFonts w:cs="Arial"/>
              </w:rPr>
            </w:pPr>
            <w:r w:rsidRPr="00E43D0F">
              <w:rPr>
                <w:rFonts w:cs="Arial"/>
              </w:rPr>
              <w:t>Letter writing</w:t>
            </w:r>
          </w:p>
        </w:tc>
      </w:tr>
      <w:tr w:rsidR="00DB6D35" w:rsidRPr="00704C1C" w14:paraId="0F0F8720" w14:textId="77777777" w:rsidTr="00AC3B44">
        <w:tc>
          <w:tcPr>
            <w:tcW w:w="2547" w:type="dxa"/>
          </w:tcPr>
          <w:p w14:paraId="40E45A2A" w14:textId="77777777" w:rsidR="00DB6D35" w:rsidRPr="00ED6562" w:rsidRDefault="00DB6D35" w:rsidP="00DB6D35">
            <w:pPr>
              <w:jc w:val="center"/>
              <w:rPr>
                <w:rFonts w:ascii="Arial" w:hAnsi="Arial" w:cs="Arial"/>
                <w:sz w:val="28"/>
                <w:szCs w:val="32"/>
                <w:highlight w:val="yellow"/>
              </w:rPr>
            </w:pPr>
            <w:r w:rsidRPr="00ED6562">
              <w:rPr>
                <w:rFonts w:ascii="Arial" w:hAnsi="Arial" w:cs="Arial"/>
                <w:sz w:val="28"/>
                <w:szCs w:val="32"/>
                <w:highlight w:val="yellow"/>
              </w:rPr>
              <w:lastRenderedPageBreak/>
              <w:t>Maths Yr 5</w:t>
            </w:r>
          </w:p>
        </w:tc>
        <w:tc>
          <w:tcPr>
            <w:tcW w:w="2140" w:type="dxa"/>
          </w:tcPr>
          <w:p w14:paraId="1363D6A6" w14:textId="77777777" w:rsidR="00DB6D35" w:rsidRPr="00AC3B44" w:rsidRDefault="00DB6D35" w:rsidP="00DB6D35">
            <w:pPr>
              <w:rPr>
                <w:rFonts w:cs="Arial"/>
              </w:rPr>
            </w:pPr>
            <w:r w:rsidRPr="00AC3B44">
              <w:rPr>
                <w:rFonts w:cs="Arial"/>
              </w:rPr>
              <w:t xml:space="preserve">Number: Place Value </w:t>
            </w:r>
          </w:p>
          <w:p w14:paraId="782E6C87" w14:textId="77777777" w:rsidR="00DB6D35" w:rsidRPr="00AC3B44" w:rsidRDefault="00DB6D35" w:rsidP="00DB6D35">
            <w:pPr>
              <w:rPr>
                <w:rFonts w:cs="Arial"/>
              </w:rPr>
            </w:pPr>
          </w:p>
          <w:p w14:paraId="28066929" w14:textId="77777777" w:rsidR="00DB6D35" w:rsidRPr="00AC3B44" w:rsidRDefault="00DB6D35" w:rsidP="00DB6D35">
            <w:pPr>
              <w:rPr>
                <w:rFonts w:cs="Arial"/>
              </w:rPr>
            </w:pPr>
            <w:r w:rsidRPr="00AC3B44">
              <w:rPr>
                <w:rFonts w:cs="Arial"/>
              </w:rPr>
              <w:t>Number: Addition</w:t>
            </w:r>
          </w:p>
          <w:p w14:paraId="18FD15F3" w14:textId="77777777" w:rsidR="00DB6D35" w:rsidRPr="00AC3B44" w:rsidRDefault="00DB6D35" w:rsidP="00DB6D35">
            <w:pPr>
              <w:rPr>
                <w:rFonts w:cs="Arial"/>
              </w:rPr>
            </w:pPr>
            <w:r w:rsidRPr="00AC3B44">
              <w:rPr>
                <w:rFonts w:cs="Arial"/>
              </w:rPr>
              <w:t xml:space="preserve">and Subtraction </w:t>
            </w:r>
          </w:p>
          <w:p w14:paraId="403FCCC4" w14:textId="77777777" w:rsidR="00DB6D35" w:rsidRPr="00AC3B44" w:rsidRDefault="00DB6D35" w:rsidP="00DB6D35">
            <w:pPr>
              <w:rPr>
                <w:rFonts w:cs="Arial"/>
              </w:rPr>
            </w:pPr>
          </w:p>
        </w:tc>
        <w:tc>
          <w:tcPr>
            <w:tcW w:w="2140" w:type="dxa"/>
          </w:tcPr>
          <w:p w14:paraId="6A9F4B99" w14:textId="77777777" w:rsidR="00DB6D35" w:rsidRPr="00AC3B44" w:rsidRDefault="00DB6D35" w:rsidP="00DB6D35">
            <w:pPr>
              <w:rPr>
                <w:rFonts w:cs="Arial"/>
              </w:rPr>
            </w:pPr>
            <w:r w:rsidRPr="00AC3B44">
              <w:rPr>
                <w:rFonts w:cs="Arial"/>
              </w:rPr>
              <w:t xml:space="preserve">Statistics </w:t>
            </w:r>
          </w:p>
          <w:p w14:paraId="7C2428F6" w14:textId="77777777" w:rsidR="00DB6D35" w:rsidRPr="00AC3B44" w:rsidRDefault="00DB6D35" w:rsidP="00DB6D35">
            <w:pPr>
              <w:rPr>
                <w:rFonts w:cs="Arial"/>
              </w:rPr>
            </w:pPr>
          </w:p>
          <w:p w14:paraId="1244534A" w14:textId="77777777" w:rsidR="00DB6D35" w:rsidRPr="00AC3B44" w:rsidRDefault="00DB6D35" w:rsidP="00DB6D35">
            <w:pPr>
              <w:rPr>
                <w:rFonts w:cs="Arial"/>
              </w:rPr>
            </w:pPr>
            <w:r w:rsidRPr="00AC3B44">
              <w:rPr>
                <w:rFonts w:cs="Arial"/>
              </w:rPr>
              <w:t>Number: Multiplication and Division</w:t>
            </w:r>
          </w:p>
          <w:p w14:paraId="623C0357" w14:textId="77777777" w:rsidR="00DB6D35" w:rsidRPr="00AC3B44" w:rsidRDefault="00DB6D35" w:rsidP="00DB6D35">
            <w:pPr>
              <w:rPr>
                <w:rFonts w:cs="Arial"/>
              </w:rPr>
            </w:pPr>
            <w:r w:rsidRPr="00AC3B44">
              <w:rPr>
                <w:rFonts w:cs="Arial"/>
              </w:rPr>
              <w:t xml:space="preserve"> Measurement:</w:t>
            </w:r>
          </w:p>
          <w:p w14:paraId="3359090E" w14:textId="77777777" w:rsidR="00DB6D35" w:rsidRPr="00AC3B44" w:rsidRDefault="00DB6D35" w:rsidP="00DB6D35">
            <w:pPr>
              <w:rPr>
                <w:rFonts w:cs="Arial"/>
              </w:rPr>
            </w:pPr>
            <w:r w:rsidRPr="00AC3B44">
              <w:rPr>
                <w:rFonts w:cs="Arial"/>
              </w:rPr>
              <w:t>Perimeter and Area</w:t>
            </w:r>
          </w:p>
        </w:tc>
        <w:tc>
          <w:tcPr>
            <w:tcW w:w="2140" w:type="dxa"/>
          </w:tcPr>
          <w:p w14:paraId="79BD3FDD" w14:textId="77777777" w:rsidR="00DB6D35" w:rsidRPr="00AC3B44" w:rsidRDefault="00DB6D35" w:rsidP="00DB6D35">
            <w:r w:rsidRPr="00AC3B44">
              <w:t xml:space="preserve">Number: Multiplication and Division </w:t>
            </w:r>
          </w:p>
          <w:p w14:paraId="6C48030F" w14:textId="77777777" w:rsidR="00DB6D35" w:rsidRPr="00AC3B44" w:rsidRDefault="00DB6D35" w:rsidP="00DB6D35"/>
          <w:p w14:paraId="21AA475E" w14:textId="77777777" w:rsidR="00DB6D35" w:rsidRPr="00AC3B44" w:rsidRDefault="00DB6D35" w:rsidP="00DB6D35">
            <w:r w:rsidRPr="00AC3B44">
              <w:t xml:space="preserve">Number: Fractions </w:t>
            </w:r>
          </w:p>
        </w:tc>
        <w:tc>
          <w:tcPr>
            <w:tcW w:w="2140" w:type="dxa"/>
          </w:tcPr>
          <w:p w14:paraId="1C80B0CD" w14:textId="77777777" w:rsidR="00DB6D35" w:rsidRPr="00AC3B44" w:rsidRDefault="00DB6D35" w:rsidP="00DB6D35">
            <w:r w:rsidRPr="00AC3B44">
              <w:t xml:space="preserve">Number: Fractions </w:t>
            </w:r>
          </w:p>
          <w:p w14:paraId="100B5F2C" w14:textId="77777777" w:rsidR="00DB6D35" w:rsidRPr="00AC3B44" w:rsidRDefault="00DB6D35" w:rsidP="00DB6D35"/>
          <w:p w14:paraId="1F4EE564" w14:textId="77777777" w:rsidR="00DB6D35" w:rsidRPr="00AC3B44" w:rsidRDefault="00DB6D35" w:rsidP="00DB6D35">
            <w:r w:rsidRPr="00AC3B44">
              <w:t>Number: Decimals and Percentages C</w:t>
            </w:r>
          </w:p>
        </w:tc>
        <w:tc>
          <w:tcPr>
            <w:tcW w:w="2140" w:type="dxa"/>
          </w:tcPr>
          <w:p w14:paraId="30C2EEF7" w14:textId="77777777" w:rsidR="00DB6D35" w:rsidRPr="00AC3B44" w:rsidRDefault="00DB6D35" w:rsidP="00DB6D35">
            <w:r w:rsidRPr="00AC3B44">
              <w:t xml:space="preserve">Number: Decimals </w:t>
            </w:r>
          </w:p>
          <w:p w14:paraId="41565811" w14:textId="77777777" w:rsidR="00DB6D35" w:rsidRPr="00AC3B44" w:rsidRDefault="00DB6D35" w:rsidP="00DB6D35"/>
          <w:p w14:paraId="287D51F4" w14:textId="77777777" w:rsidR="00DB6D35" w:rsidRPr="00AC3B44" w:rsidRDefault="00DB6D35" w:rsidP="00DB6D35">
            <w:r w:rsidRPr="00AC3B44">
              <w:t>Geometry: Properties of Shape</w:t>
            </w:r>
          </w:p>
        </w:tc>
        <w:tc>
          <w:tcPr>
            <w:tcW w:w="2141" w:type="dxa"/>
          </w:tcPr>
          <w:p w14:paraId="6ABDC5F2" w14:textId="77777777" w:rsidR="00DB6D35" w:rsidRPr="00AC3B44" w:rsidRDefault="00DB6D35" w:rsidP="00DB6D35">
            <w:r w:rsidRPr="00AC3B44">
              <w:t xml:space="preserve">Geometry: Properties of Shape </w:t>
            </w:r>
          </w:p>
          <w:p w14:paraId="0D5FB99F" w14:textId="77777777" w:rsidR="00DB6D35" w:rsidRPr="00AC3B44" w:rsidRDefault="00DB6D35" w:rsidP="00DB6D35"/>
          <w:p w14:paraId="2C60C109" w14:textId="77777777" w:rsidR="00DB6D35" w:rsidRPr="00AC3B44" w:rsidRDefault="00DB6D35" w:rsidP="00DB6D35">
            <w:r w:rsidRPr="00AC3B44">
              <w:t>Geometry:</w:t>
            </w:r>
          </w:p>
          <w:p w14:paraId="16DA398F" w14:textId="77777777" w:rsidR="00DB6D35" w:rsidRPr="00AC3B44" w:rsidRDefault="00DB6D35" w:rsidP="00DB6D35">
            <w:r w:rsidRPr="00AC3B44">
              <w:t>Position and</w:t>
            </w:r>
          </w:p>
          <w:p w14:paraId="4CDEDAC5" w14:textId="77777777" w:rsidR="00DB6D35" w:rsidRPr="00AC3B44" w:rsidRDefault="00DB6D35" w:rsidP="00DB6D35">
            <w:r w:rsidRPr="00AC3B44">
              <w:t>Direction</w:t>
            </w:r>
          </w:p>
          <w:p w14:paraId="1C7B9DC5" w14:textId="77777777" w:rsidR="00DB6D35" w:rsidRPr="00AC3B44" w:rsidRDefault="00DB6D35" w:rsidP="00DB6D35"/>
          <w:p w14:paraId="4D605F1D" w14:textId="77777777" w:rsidR="00DB6D35" w:rsidRPr="00AC3B44" w:rsidRDefault="00DB6D35" w:rsidP="00DB6D35">
            <w:r w:rsidRPr="00AC3B44">
              <w:t>Measurements:</w:t>
            </w:r>
          </w:p>
          <w:p w14:paraId="052DBF7E" w14:textId="77777777" w:rsidR="00DB6D35" w:rsidRPr="00AC3B44" w:rsidRDefault="00DB6D35" w:rsidP="00DB6D35">
            <w:r w:rsidRPr="00AC3B44">
              <w:t>Converting Units</w:t>
            </w:r>
          </w:p>
          <w:p w14:paraId="47180416" w14:textId="77777777" w:rsidR="00DB6D35" w:rsidRPr="00AC3B44" w:rsidRDefault="00DB6D35" w:rsidP="00DB6D35"/>
          <w:p w14:paraId="7F61AC7C" w14:textId="77777777" w:rsidR="00DB6D35" w:rsidRPr="00AC3B44" w:rsidRDefault="00DB6D35" w:rsidP="00DB6D35">
            <w:r w:rsidRPr="00AC3B44">
              <w:t>Measurement:</w:t>
            </w:r>
          </w:p>
          <w:p w14:paraId="612311D9" w14:textId="77777777" w:rsidR="00DB6D35" w:rsidRPr="00AC3B44" w:rsidRDefault="00DB6D35" w:rsidP="00DB6D35">
            <w:r w:rsidRPr="00AC3B44">
              <w:t>Volume</w:t>
            </w:r>
          </w:p>
          <w:p w14:paraId="197094F7" w14:textId="77777777" w:rsidR="00DB6D35" w:rsidRPr="00AC3B44" w:rsidRDefault="00DB6D35" w:rsidP="00DB6D35"/>
        </w:tc>
      </w:tr>
      <w:tr w:rsidR="00DB6D35" w:rsidRPr="00704C1C" w14:paraId="76C74B14" w14:textId="77777777" w:rsidTr="00AC3B44">
        <w:tc>
          <w:tcPr>
            <w:tcW w:w="2547" w:type="dxa"/>
          </w:tcPr>
          <w:p w14:paraId="61BF7D5C" w14:textId="77777777" w:rsidR="00DB6D35" w:rsidRPr="00704C1C" w:rsidRDefault="00DB6D35" w:rsidP="00DB6D35">
            <w:pPr>
              <w:jc w:val="center"/>
              <w:rPr>
                <w:rFonts w:ascii="Arial" w:hAnsi="Arial" w:cs="Arial"/>
                <w:sz w:val="28"/>
                <w:szCs w:val="32"/>
              </w:rPr>
            </w:pPr>
            <w:r w:rsidRPr="00ED6562">
              <w:rPr>
                <w:rFonts w:ascii="Arial" w:hAnsi="Arial" w:cs="Arial"/>
                <w:sz w:val="28"/>
                <w:szCs w:val="32"/>
                <w:highlight w:val="yellow"/>
              </w:rPr>
              <w:t>Maths Yr 6</w:t>
            </w:r>
          </w:p>
        </w:tc>
        <w:tc>
          <w:tcPr>
            <w:tcW w:w="2140" w:type="dxa"/>
          </w:tcPr>
          <w:p w14:paraId="0A392F1B" w14:textId="77777777" w:rsidR="00DB6D35" w:rsidRPr="00AC3B44" w:rsidRDefault="00DB6D35" w:rsidP="00DB6D35">
            <w:pPr>
              <w:rPr>
                <w:rFonts w:cs="Arial"/>
              </w:rPr>
            </w:pPr>
            <w:r w:rsidRPr="00AC3B44">
              <w:rPr>
                <w:rFonts w:cs="Arial"/>
              </w:rPr>
              <w:t>Number: Place</w:t>
            </w:r>
          </w:p>
          <w:p w14:paraId="4ED0DBE0" w14:textId="77777777" w:rsidR="00DB6D35" w:rsidRPr="00AC3B44" w:rsidRDefault="00DB6D35" w:rsidP="00DB6D35">
            <w:pPr>
              <w:rPr>
                <w:rFonts w:cs="Arial"/>
              </w:rPr>
            </w:pPr>
            <w:r w:rsidRPr="00AC3B44">
              <w:rPr>
                <w:rFonts w:cs="Arial"/>
              </w:rPr>
              <w:t>Value</w:t>
            </w:r>
          </w:p>
          <w:p w14:paraId="3D8FFBA3" w14:textId="77777777" w:rsidR="00DB6D35" w:rsidRPr="00AC3B44" w:rsidRDefault="00DB6D35" w:rsidP="00DB6D35">
            <w:pPr>
              <w:rPr>
                <w:rFonts w:cs="Arial"/>
              </w:rPr>
            </w:pPr>
          </w:p>
          <w:p w14:paraId="57B57F32" w14:textId="77777777" w:rsidR="00DB6D35" w:rsidRPr="00AC3B44" w:rsidRDefault="00DB6D35" w:rsidP="00DB6D35">
            <w:pPr>
              <w:rPr>
                <w:rFonts w:cs="Arial"/>
              </w:rPr>
            </w:pPr>
            <w:r w:rsidRPr="00AC3B44">
              <w:rPr>
                <w:rFonts w:cs="Arial"/>
              </w:rPr>
              <w:t>Number: Addition, Subtraction, Multiplication and</w:t>
            </w:r>
          </w:p>
          <w:p w14:paraId="68DD78FA" w14:textId="77777777" w:rsidR="00DB6D35" w:rsidRPr="00AC3B44" w:rsidRDefault="00DB6D35" w:rsidP="00DB6D35">
            <w:pPr>
              <w:rPr>
                <w:rFonts w:cs="Arial"/>
              </w:rPr>
            </w:pPr>
            <w:r w:rsidRPr="00AC3B44">
              <w:rPr>
                <w:rFonts w:cs="Arial"/>
              </w:rPr>
              <w:t xml:space="preserve">Division </w:t>
            </w:r>
          </w:p>
          <w:p w14:paraId="13770A88" w14:textId="77777777" w:rsidR="00DB6D35" w:rsidRPr="00AC3B44" w:rsidRDefault="00DB6D35" w:rsidP="00DB6D35">
            <w:pPr>
              <w:rPr>
                <w:rFonts w:cs="Arial"/>
              </w:rPr>
            </w:pPr>
          </w:p>
          <w:p w14:paraId="58DBB29C" w14:textId="77777777" w:rsidR="00DB6D35" w:rsidRPr="00AC3B44" w:rsidRDefault="00DB6D35" w:rsidP="00DB6D35">
            <w:pPr>
              <w:rPr>
                <w:rFonts w:cs="Arial"/>
              </w:rPr>
            </w:pPr>
          </w:p>
        </w:tc>
        <w:tc>
          <w:tcPr>
            <w:tcW w:w="2140" w:type="dxa"/>
          </w:tcPr>
          <w:p w14:paraId="7F5FF524" w14:textId="77777777" w:rsidR="00DB6D35" w:rsidRPr="00AC3B44" w:rsidRDefault="00DB6D35" w:rsidP="00DB6D35">
            <w:pPr>
              <w:rPr>
                <w:rFonts w:cs="Arial"/>
              </w:rPr>
            </w:pPr>
            <w:r w:rsidRPr="00AC3B44">
              <w:rPr>
                <w:rFonts w:cs="Arial"/>
              </w:rPr>
              <w:t>Number: Addition, Subtraction, Multiplication and</w:t>
            </w:r>
          </w:p>
          <w:p w14:paraId="1F4C6A8E" w14:textId="77777777" w:rsidR="00DB6D35" w:rsidRPr="00AC3B44" w:rsidRDefault="00DB6D35" w:rsidP="00DB6D35">
            <w:pPr>
              <w:rPr>
                <w:rFonts w:cs="Arial"/>
              </w:rPr>
            </w:pPr>
            <w:r w:rsidRPr="00AC3B44">
              <w:rPr>
                <w:rFonts w:cs="Arial"/>
              </w:rPr>
              <w:t>Division</w:t>
            </w:r>
          </w:p>
          <w:p w14:paraId="51A08275" w14:textId="77777777" w:rsidR="00DB6D35" w:rsidRPr="00AC3B44" w:rsidRDefault="00DB6D35" w:rsidP="00DB6D35">
            <w:pPr>
              <w:rPr>
                <w:rFonts w:cs="Arial"/>
              </w:rPr>
            </w:pPr>
          </w:p>
          <w:p w14:paraId="15B9972D" w14:textId="77777777" w:rsidR="00DB6D35" w:rsidRPr="00AC3B44" w:rsidRDefault="00DB6D35" w:rsidP="00DB6D35">
            <w:pPr>
              <w:rPr>
                <w:rFonts w:cs="Arial"/>
              </w:rPr>
            </w:pPr>
            <w:r w:rsidRPr="00AC3B44">
              <w:rPr>
                <w:rFonts w:cs="Arial"/>
              </w:rPr>
              <w:t>Number: Fractions</w:t>
            </w:r>
          </w:p>
          <w:p w14:paraId="0BE95691" w14:textId="77777777" w:rsidR="00DB6D35" w:rsidRPr="00AC3B44" w:rsidRDefault="00DB6D35" w:rsidP="00DB6D35">
            <w:pPr>
              <w:rPr>
                <w:rFonts w:cs="Arial"/>
              </w:rPr>
            </w:pPr>
          </w:p>
          <w:p w14:paraId="11AABB84" w14:textId="77777777" w:rsidR="00DB6D35" w:rsidRPr="00AC3B44" w:rsidRDefault="00DB6D35" w:rsidP="00DB6D35">
            <w:pPr>
              <w:rPr>
                <w:rFonts w:cs="Arial"/>
              </w:rPr>
            </w:pPr>
            <w:r w:rsidRPr="00AC3B44">
              <w:rPr>
                <w:rFonts w:cs="Arial"/>
              </w:rPr>
              <w:t>Geometry:</w:t>
            </w:r>
          </w:p>
          <w:p w14:paraId="5DE86B54" w14:textId="77777777" w:rsidR="00DB6D35" w:rsidRPr="00AC3B44" w:rsidRDefault="00DB6D35" w:rsidP="00DB6D35">
            <w:pPr>
              <w:rPr>
                <w:rFonts w:cs="Arial"/>
              </w:rPr>
            </w:pPr>
            <w:r w:rsidRPr="00AC3B44">
              <w:rPr>
                <w:rFonts w:cs="Arial"/>
              </w:rPr>
              <w:t>Position and</w:t>
            </w:r>
          </w:p>
          <w:p w14:paraId="386A4E15" w14:textId="77777777" w:rsidR="00DB6D35" w:rsidRPr="00AC3B44" w:rsidRDefault="00DB6D35" w:rsidP="00DB6D35">
            <w:pPr>
              <w:rPr>
                <w:rFonts w:cs="Arial"/>
              </w:rPr>
            </w:pPr>
            <w:r w:rsidRPr="00AC3B44">
              <w:rPr>
                <w:rFonts w:cs="Arial"/>
              </w:rPr>
              <w:t>Direction</w:t>
            </w:r>
          </w:p>
        </w:tc>
        <w:tc>
          <w:tcPr>
            <w:tcW w:w="2140" w:type="dxa"/>
          </w:tcPr>
          <w:p w14:paraId="614249ED" w14:textId="77777777" w:rsidR="00DB6D35" w:rsidRPr="00AC3B44" w:rsidRDefault="00DB6D35" w:rsidP="00DB6D35">
            <w:r w:rsidRPr="00AC3B44">
              <w:t xml:space="preserve">Number: Decimals </w:t>
            </w:r>
          </w:p>
          <w:p w14:paraId="471B022F" w14:textId="77777777" w:rsidR="00DB6D35" w:rsidRPr="00AC3B44" w:rsidRDefault="00DB6D35" w:rsidP="00DB6D35"/>
          <w:p w14:paraId="722F8CED" w14:textId="77777777" w:rsidR="00DB6D35" w:rsidRPr="00AC3B44" w:rsidRDefault="00DB6D35" w:rsidP="00DB6D35">
            <w:r w:rsidRPr="00AC3B44">
              <w:t>Number:</w:t>
            </w:r>
          </w:p>
          <w:p w14:paraId="253E67B8" w14:textId="77777777" w:rsidR="00DB6D35" w:rsidRPr="00AC3B44" w:rsidRDefault="00DB6D35" w:rsidP="00DB6D35">
            <w:r w:rsidRPr="00AC3B44">
              <w:t xml:space="preserve">Percentages </w:t>
            </w:r>
          </w:p>
          <w:p w14:paraId="661DCEFD" w14:textId="77777777" w:rsidR="00DB6D35" w:rsidRPr="00AC3B44" w:rsidRDefault="00DB6D35" w:rsidP="00DB6D35"/>
          <w:p w14:paraId="209AB540" w14:textId="77777777" w:rsidR="00DB6D35" w:rsidRPr="00AC3B44" w:rsidRDefault="00DB6D35" w:rsidP="00DB6D35">
            <w:r w:rsidRPr="00AC3B44">
              <w:t xml:space="preserve">Number: Algebra </w:t>
            </w:r>
          </w:p>
          <w:p w14:paraId="6A281CF5" w14:textId="77777777" w:rsidR="00DB6D35" w:rsidRPr="00AC3B44" w:rsidRDefault="00DB6D35" w:rsidP="00DB6D35"/>
          <w:p w14:paraId="1FEBD280" w14:textId="77777777" w:rsidR="00DB6D35" w:rsidRPr="00AC3B44" w:rsidRDefault="00DB6D35" w:rsidP="00DB6D35"/>
        </w:tc>
        <w:tc>
          <w:tcPr>
            <w:tcW w:w="2140" w:type="dxa"/>
          </w:tcPr>
          <w:p w14:paraId="34F736C4" w14:textId="77777777" w:rsidR="00DB6D35" w:rsidRPr="00AC3B44" w:rsidRDefault="00DB6D35" w:rsidP="00DB6D35">
            <w:r w:rsidRPr="00AC3B44">
              <w:t>Measurement:</w:t>
            </w:r>
          </w:p>
          <w:p w14:paraId="0AFCD4DF" w14:textId="77777777" w:rsidR="00DB6D35" w:rsidRPr="00AC3B44" w:rsidRDefault="00DB6D35" w:rsidP="00DB6D35">
            <w:r w:rsidRPr="00AC3B44">
              <w:t>Converting Units</w:t>
            </w:r>
          </w:p>
          <w:p w14:paraId="207F366C" w14:textId="77777777" w:rsidR="00DB6D35" w:rsidRPr="00AC3B44" w:rsidRDefault="00DB6D35" w:rsidP="00DB6D35"/>
          <w:p w14:paraId="4B5784AE" w14:textId="77777777" w:rsidR="00DB6D35" w:rsidRPr="00AC3B44" w:rsidRDefault="00DB6D35" w:rsidP="00DB6D35">
            <w:r w:rsidRPr="00AC3B44">
              <w:t>Measurement:</w:t>
            </w:r>
          </w:p>
          <w:p w14:paraId="7789F0EF" w14:textId="77777777" w:rsidR="00DB6D35" w:rsidRPr="00AC3B44" w:rsidRDefault="00DB6D35" w:rsidP="00DB6D35">
            <w:r w:rsidRPr="00AC3B44">
              <w:t>Perimeter, Area and</w:t>
            </w:r>
          </w:p>
          <w:p w14:paraId="01ECE5FB" w14:textId="77777777" w:rsidR="00DB6D35" w:rsidRPr="00AC3B44" w:rsidRDefault="00DB6D35" w:rsidP="00DB6D35">
            <w:r w:rsidRPr="00AC3B44">
              <w:t>Volume</w:t>
            </w:r>
          </w:p>
          <w:p w14:paraId="783F8A0C" w14:textId="77777777" w:rsidR="00DB6D35" w:rsidRPr="00AC3B44" w:rsidRDefault="00DB6D35" w:rsidP="00DB6D35"/>
          <w:p w14:paraId="389FF396" w14:textId="77777777" w:rsidR="00DB6D35" w:rsidRPr="00AC3B44" w:rsidRDefault="00DB6D35" w:rsidP="00DB6D35">
            <w:r w:rsidRPr="00AC3B44">
              <w:t>Number: Ratio</w:t>
            </w:r>
          </w:p>
        </w:tc>
        <w:tc>
          <w:tcPr>
            <w:tcW w:w="2140" w:type="dxa"/>
          </w:tcPr>
          <w:p w14:paraId="6B508A65" w14:textId="77777777" w:rsidR="00DB6D35" w:rsidRPr="00AC3B44" w:rsidRDefault="00DB6D35" w:rsidP="00DB6D35">
            <w:r w:rsidRPr="00AC3B44">
              <w:t xml:space="preserve">Geometry: Properties of Shapes </w:t>
            </w:r>
          </w:p>
          <w:p w14:paraId="0BDA3AC8" w14:textId="77777777" w:rsidR="00DB6D35" w:rsidRPr="00AC3B44" w:rsidRDefault="00DB6D35" w:rsidP="00DB6D35"/>
          <w:p w14:paraId="4E0DC852" w14:textId="77777777" w:rsidR="00DB6D35" w:rsidRPr="00AC3B44" w:rsidRDefault="00DB6D35" w:rsidP="00DB6D35">
            <w:r w:rsidRPr="00AC3B44">
              <w:t xml:space="preserve">Problem Solving </w:t>
            </w:r>
          </w:p>
          <w:p w14:paraId="01CADE70" w14:textId="77777777" w:rsidR="00DB6D35" w:rsidRPr="00AC3B44" w:rsidRDefault="00DB6D35" w:rsidP="00DB6D35"/>
          <w:p w14:paraId="5EC430B3" w14:textId="77777777" w:rsidR="00DB6D35" w:rsidRPr="00AC3B44" w:rsidRDefault="00DB6D35" w:rsidP="00DB6D35">
            <w:r w:rsidRPr="00AC3B44">
              <w:t xml:space="preserve"> </w:t>
            </w:r>
          </w:p>
        </w:tc>
        <w:tc>
          <w:tcPr>
            <w:tcW w:w="2141" w:type="dxa"/>
          </w:tcPr>
          <w:p w14:paraId="278D1DD8" w14:textId="77777777" w:rsidR="00DB6D35" w:rsidRPr="00AC3B44" w:rsidRDefault="00DB6D35" w:rsidP="00DB6D35">
            <w:r w:rsidRPr="00AC3B44">
              <w:t xml:space="preserve">Statistics </w:t>
            </w:r>
          </w:p>
          <w:p w14:paraId="6BBEB7A4" w14:textId="77777777" w:rsidR="00DB6D35" w:rsidRPr="00AC3B44" w:rsidRDefault="00DB6D35" w:rsidP="00DB6D35"/>
          <w:p w14:paraId="0E97F60F" w14:textId="77777777" w:rsidR="00DB6D35" w:rsidRPr="00AC3B44" w:rsidRDefault="00DB6D35" w:rsidP="00DB6D35">
            <w:r w:rsidRPr="00AC3B44">
              <w:t>Investigations</w:t>
            </w:r>
          </w:p>
        </w:tc>
      </w:tr>
      <w:tr w:rsidR="00E646BD" w:rsidRPr="00704C1C" w14:paraId="09744352" w14:textId="77777777" w:rsidTr="00473281">
        <w:tc>
          <w:tcPr>
            <w:tcW w:w="2547" w:type="dxa"/>
          </w:tcPr>
          <w:p w14:paraId="56982FDB" w14:textId="77777777" w:rsidR="00E646BD" w:rsidRPr="007B5295" w:rsidRDefault="00E646BD" w:rsidP="00CC1464">
            <w:pPr>
              <w:jc w:val="center"/>
              <w:rPr>
                <w:rFonts w:ascii="Arial" w:hAnsi="Arial" w:cs="Arial"/>
                <w:sz w:val="28"/>
                <w:szCs w:val="32"/>
                <w:highlight w:val="yellow"/>
              </w:rPr>
            </w:pPr>
            <w:r w:rsidRPr="007B5295">
              <w:rPr>
                <w:rFonts w:ascii="Arial" w:hAnsi="Arial" w:cs="Arial"/>
                <w:sz w:val="28"/>
                <w:szCs w:val="32"/>
                <w:highlight w:val="yellow"/>
              </w:rPr>
              <w:t>Science</w:t>
            </w:r>
          </w:p>
        </w:tc>
        <w:tc>
          <w:tcPr>
            <w:tcW w:w="4280" w:type="dxa"/>
            <w:gridSpan w:val="2"/>
          </w:tcPr>
          <w:p w14:paraId="2770CC7C" w14:textId="77777777" w:rsidR="00E646BD" w:rsidRPr="00DB6D35" w:rsidRDefault="00E646BD" w:rsidP="00E646BD">
            <w:pPr>
              <w:rPr>
                <w:rFonts w:cs="Arial"/>
              </w:rPr>
            </w:pPr>
            <w:r w:rsidRPr="00DB6D35">
              <w:rPr>
                <w:rFonts w:cs="Arial"/>
              </w:rPr>
              <w:t>Properties and changes in materials</w:t>
            </w:r>
          </w:p>
          <w:p w14:paraId="2D61886A" w14:textId="77777777" w:rsidR="00E646BD" w:rsidRPr="00DB6D35" w:rsidRDefault="00E646BD" w:rsidP="00E646BD">
            <w:pPr>
              <w:rPr>
                <w:rFonts w:cs="Arial"/>
              </w:rPr>
            </w:pPr>
          </w:p>
        </w:tc>
        <w:tc>
          <w:tcPr>
            <w:tcW w:w="2140" w:type="dxa"/>
          </w:tcPr>
          <w:p w14:paraId="11BB1C68" w14:textId="77777777" w:rsidR="00E646BD" w:rsidRPr="00DB6D35" w:rsidRDefault="00E646BD" w:rsidP="00E646BD">
            <w:pPr>
              <w:rPr>
                <w:rFonts w:cs="Arial"/>
              </w:rPr>
            </w:pPr>
            <w:r>
              <w:rPr>
                <w:rFonts w:cs="Arial"/>
              </w:rPr>
              <w:t>Animals including Humans (yr 5)</w:t>
            </w:r>
          </w:p>
        </w:tc>
        <w:tc>
          <w:tcPr>
            <w:tcW w:w="2140" w:type="dxa"/>
          </w:tcPr>
          <w:p w14:paraId="523D89B6" w14:textId="77777777" w:rsidR="00E646BD" w:rsidRPr="00DB6D35" w:rsidRDefault="00E646BD" w:rsidP="00CC1464">
            <w:pPr>
              <w:rPr>
                <w:rFonts w:cs="Arial"/>
              </w:rPr>
            </w:pPr>
            <w:r w:rsidRPr="00DB6D35">
              <w:rPr>
                <w:rFonts w:cs="Arial"/>
              </w:rPr>
              <w:t>Evolution and Inheritance</w:t>
            </w:r>
          </w:p>
        </w:tc>
        <w:tc>
          <w:tcPr>
            <w:tcW w:w="2140" w:type="dxa"/>
          </w:tcPr>
          <w:p w14:paraId="1DD8F358" w14:textId="77777777" w:rsidR="00E646BD" w:rsidRPr="00DB6D35" w:rsidRDefault="00E646BD" w:rsidP="00E646BD">
            <w:pPr>
              <w:rPr>
                <w:rFonts w:cs="Arial"/>
              </w:rPr>
            </w:pPr>
            <w:r>
              <w:rPr>
                <w:rFonts w:cs="Arial"/>
              </w:rPr>
              <w:t xml:space="preserve">Earth and Space </w:t>
            </w:r>
          </w:p>
          <w:p w14:paraId="26FC43D9" w14:textId="77777777" w:rsidR="00E646BD" w:rsidRPr="00DB6D35" w:rsidRDefault="00E646BD" w:rsidP="00CC1464">
            <w:pPr>
              <w:rPr>
                <w:rFonts w:cs="Arial"/>
              </w:rPr>
            </w:pPr>
          </w:p>
        </w:tc>
        <w:tc>
          <w:tcPr>
            <w:tcW w:w="2141" w:type="dxa"/>
          </w:tcPr>
          <w:p w14:paraId="36C39D3F" w14:textId="77777777" w:rsidR="00E646BD" w:rsidRPr="00DB6D35" w:rsidRDefault="00E646BD" w:rsidP="00E646BD">
            <w:pPr>
              <w:rPr>
                <w:rFonts w:cs="Arial"/>
              </w:rPr>
            </w:pPr>
            <w:r>
              <w:rPr>
                <w:rFonts w:cs="Arial"/>
              </w:rPr>
              <w:t>Light</w:t>
            </w:r>
          </w:p>
        </w:tc>
      </w:tr>
      <w:tr w:rsidR="006C6DA3" w:rsidRPr="00704C1C" w14:paraId="1B28EE3D" w14:textId="77777777" w:rsidTr="00473281">
        <w:tc>
          <w:tcPr>
            <w:tcW w:w="2547" w:type="dxa"/>
          </w:tcPr>
          <w:p w14:paraId="4C475490" w14:textId="77777777" w:rsidR="006C6DA3" w:rsidRPr="007B5295" w:rsidRDefault="006C6DA3" w:rsidP="00CC1464">
            <w:pPr>
              <w:jc w:val="center"/>
              <w:rPr>
                <w:rFonts w:ascii="Arial" w:hAnsi="Arial" w:cs="Arial"/>
                <w:sz w:val="28"/>
                <w:szCs w:val="32"/>
                <w:highlight w:val="yellow"/>
              </w:rPr>
            </w:pPr>
            <w:r w:rsidRPr="007B5295">
              <w:rPr>
                <w:rFonts w:ascii="Arial" w:hAnsi="Arial" w:cs="Arial"/>
                <w:sz w:val="28"/>
                <w:szCs w:val="32"/>
                <w:highlight w:val="yellow"/>
              </w:rPr>
              <w:t>History</w:t>
            </w:r>
          </w:p>
        </w:tc>
        <w:tc>
          <w:tcPr>
            <w:tcW w:w="4280" w:type="dxa"/>
            <w:gridSpan w:val="2"/>
            <w:shd w:val="clear" w:color="auto" w:fill="FFFFFF"/>
          </w:tcPr>
          <w:p w14:paraId="678405DB" w14:textId="77777777" w:rsidR="006C6DA3" w:rsidRPr="007B5295" w:rsidRDefault="006C6DA3" w:rsidP="006C6DA3">
            <w:pPr>
              <w:spacing w:beforeLines="40" w:before="96" w:afterLines="40" w:after="96"/>
              <w:rPr>
                <w:rFonts w:cs="Comic Sans MS"/>
                <w:bCs/>
              </w:rPr>
            </w:pPr>
            <w:r w:rsidRPr="007B5295">
              <w:rPr>
                <w:rFonts w:cs="Comic Sans MS"/>
                <w:bCs/>
              </w:rPr>
              <w:t>USA</w:t>
            </w:r>
          </w:p>
          <w:p w14:paraId="4EE191D4" w14:textId="77777777" w:rsidR="007B5295" w:rsidRPr="007B5295" w:rsidRDefault="007B5295" w:rsidP="007B5295">
            <w:pPr>
              <w:spacing w:after="160" w:line="259" w:lineRule="auto"/>
              <w:rPr>
                <w:b/>
                <w:u w:val="single"/>
              </w:rPr>
            </w:pPr>
            <w:r w:rsidRPr="007B5295">
              <w:rPr>
                <w:b/>
                <w:u w:val="single"/>
              </w:rPr>
              <w:t>Chronological understanding</w:t>
            </w:r>
          </w:p>
          <w:p w14:paraId="3EA441BD" w14:textId="77777777" w:rsidR="007B5295" w:rsidRPr="007B5295" w:rsidRDefault="007B5295" w:rsidP="007B5295">
            <w:pPr>
              <w:spacing w:after="160" w:line="259" w:lineRule="auto"/>
            </w:pPr>
            <w:r w:rsidRPr="007B5295">
              <w:t xml:space="preserve">-Order and place key historical events on a timeline showing the discovery of the USA as well as its journey to Independence. Be able to understand and describe how and why these events occurred. </w:t>
            </w:r>
          </w:p>
          <w:p w14:paraId="3E7AD3B1" w14:textId="77777777" w:rsidR="007B5295" w:rsidRPr="007B5295" w:rsidRDefault="007B5295" w:rsidP="007B5295">
            <w:pPr>
              <w:spacing w:after="160" w:line="259" w:lineRule="auto"/>
            </w:pPr>
          </w:p>
          <w:p w14:paraId="0917F396" w14:textId="77777777" w:rsidR="007B5295" w:rsidRPr="007B5295" w:rsidRDefault="007B5295" w:rsidP="007B5295">
            <w:pPr>
              <w:spacing w:after="160" w:line="259" w:lineRule="auto"/>
              <w:rPr>
                <w:b/>
                <w:u w:val="single"/>
              </w:rPr>
            </w:pPr>
            <w:r w:rsidRPr="007B5295">
              <w:rPr>
                <w:b/>
                <w:u w:val="single"/>
              </w:rPr>
              <w:t>Historical Enquiry</w:t>
            </w:r>
          </w:p>
          <w:p w14:paraId="76E88380" w14:textId="77777777" w:rsidR="007B5295" w:rsidRPr="007B5295" w:rsidRDefault="007B5295" w:rsidP="007B5295">
            <w:pPr>
              <w:spacing w:after="160" w:line="259" w:lineRule="auto"/>
            </w:pPr>
            <w:r w:rsidRPr="007B5295">
              <w:lastRenderedPageBreak/>
              <w:t xml:space="preserve">-Pupils should ask historically valid questions about change, cause, similarity and difference, and significance in order to be responsible for their own learning. They should look at different aspects of American History and/ or culture and make comparisons to the Isle of Wight. </w:t>
            </w:r>
          </w:p>
          <w:p w14:paraId="5109C6AD" w14:textId="77777777" w:rsidR="006C6DA3" w:rsidRPr="00847C75" w:rsidRDefault="006C6DA3" w:rsidP="006C6DA3">
            <w:pPr>
              <w:rPr>
                <w:rFonts w:cs="Arial"/>
                <w:highlight w:val="green"/>
              </w:rPr>
            </w:pPr>
          </w:p>
        </w:tc>
        <w:tc>
          <w:tcPr>
            <w:tcW w:w="4280" w:type="dxa"/>
            <w:gridSpan w:val="2"/>
          </w:tcPr>
          <w:p w14:paraId="7F17BA61" w14:textId="77777777" w:rsidR="006C6DA3" w:rsidRPr="00DB6D35" w:rsidRDefault="006C6DA3" w:rsidP="006C6DA3">
            <w:pPr>
              <w:spacing w:beforeLines="40" w:before="96" w:afterLines="40" w:after="96"/>
              <w:rPr>
                <w:rFonts w:cs="Comic Sans MS"/>
                <w:bCs/>
              </w:rPr>
            </w:pPr>
            <w:r w:rsidRPr="00DB6D35">
              <w:rPr>
                <w:rFonts w:cs="Comic Sans MS"/>
                <w:bCs/>
              </w:rPr>
              <w:lastRenderedPageBreak/>
              <w:t>WW2</w:t>
            </w:r>
          </w:p>
          <w:p w14:paraId="4C560BC8" w14:textId="77777777" w:rsidR="0090498B" w:rsidRPr="00C17EB9" w:rsidRDefault="0090498B" w:rsidP="0090498B">
            <w:pPr>
              <w:rPr>
                <w:b/>
                <w:u w:val="single"/>
              </w:rPr>
            </w:pPr>
            <w:r w:rsidRPr="00C17EB9">
              <w:rPr>
                <w:b/>
                <w:u w:val="single"/>
              </w:rPr>
              <w:t>Chronological understanding</w:t>
            </w:r>
          </w:p>
          <w:p w14:paraId="1C0ECAE7" w14:textId="77777777" w:rsidR="006C6DA3" w:rsidRDefault="006C6DA3" w:rsidP="006C6DA3">
            <w:r w:rsidRPr="00DB6D35">
              <w:t>-</w:t>
            </w:r>
            <w:r w:rsidR="0090498B" w:rsidRPr="00DB6D35">
              <w:t xml:space="preserve">Order and place key historical events on a timeline for both Britain and Germany. Be able to understand </w:t>
            </w:r>
            <w:r w:rsidR="00033502" w:rsidRPr="00DB6D35">
              <w:t xml:space="preserve">and describe </w:t>
            </w:r>
            <w:r w:rsidR="0090498B" w:rsidRPr="00DB6D35">
              <w:t xml:space="preserve">how these changes occurred. </w:t>
            </w:r>
          </w:p>
          <w:p w14:paraId="7E8AD230" w14:textId="77777777" w:rsidR="00647E3E" w:rsidRPr="00DB6D35" w:rsidRDefault="00647E3E" w:rsidP="006C6DA3">
            <w:r>
              <w:t>- Understand and describe in some detail how the Isle of Wight changed during WW2.</w:t>
            </w:r>
          </w:p>
          <w:p w14:paraId="2EAE6636" w14:textId="77777777" w:rsidR="0090498B" w:rsidRPr="00C17EB9" w:rsidRDefault="0090498B" w:rsidP="0090498B">
            <w:pPr>
              <w:rPr>
                <w:b/>
                <w:u w:val="single"/>
              </w:rPr>
            </w:pPr>
            <w:r w:rsidRPr="00C17EB9">
              <w:rPr>
                <w:b/>
                <w:u w:val="single"/>
              </w:rPr>
              <w:t>Historical Interpretation</w:t>
            </w:r>
          </w:p>
          <w:p w14:paraId="7393F94F" w14:textId="77777777" w:rsidR="0090498B" w:rsidRPr="00DB6D35" w:rsidRDefault="0090498B" w:rsidP="0090498B">
            <w:r w:rsidRPr="00DB6D35">
              <w:t xml:space="preserve">-Find and analyse a wide range of evidence about </w:t>
            </w:r>
            <w:r w:rsidR="000070F3" w:rsidRPr="00DB6D35">
              <w:t>WW2</w:t>
            </w:r>
            <w:r w:rsidRPr="00DB6D35">
              <w:t xml:space="preserve"> that show different interpretations of events. Understand and </w:t>
            </w:r>
            <w:r w:rsidRPr="00DB6D35">
              <w:lastRenderedPageBreak/>
              <w:t xml:space="preserve">reflect on these different points of view and how they link to historical fact. </w:t>
            </w:r>
          </w:p>
          <w:p w14:paraId="0ED047C9" w14:textId="77777777" w:rsidR="0090498B" w:rsidRPr="00DB6D35" w:rsidRDefault="0090498B" w:rsidP="0090498B">
            <w:r w:rsidRPr="00DB6D35">
              <w:t>-</w:t>
            </w:r>
            <w:r w:rsidR="000070F3" w:rsidRPr="00DB6D35">
              <w:t>U</w:t>
            </w:r>
            <w:r w:rsidRPr="00DB6D35">
              <w:t>nderstand the difference between primary and secondary evidence, the impact of this on reliability and therefore how useful they are.</w:t>
            </w:r>
          </w:p>
          <w:p w14:paraId="675E95B3" w14:textId="77777777" w:rsidR="0090498B" w:rsidRPr="00DB6D35" w:rsidRDefault="0090498B" w:rsidP="0090498B">
            <w:r w:rsidRPr="00DB6D35">
              <w:t>-Show an awareness of the concept of propaganda on the British public and the German people.</w:t>
            </w:r>
          </w:p>
          <w:p w14:paraId="32A1F042" w14:textId="77777777" w:rsidR="0090498B" w:rsidRPr="00DB6D35" w:rsidRDefault="00033502" w:rsidP="006C6DA3">
            <w:r w:rsidRPr="00DB6D35">
              <w:t>(Resources possibly available from Osbourne House)</w:t>
            </w:r>
          </w:p>
          <w:p w14:paraId="098AF3F7" w14:textId="77777777" w:rsidR="00033502" w:rsidRPr="00C17EB9" w:rsidRDefault="00033502" w:rsidP="00033502">
            <w:pPr>
              <w:rPr>
                <w:b/>
                <w:u w:val="single"/>
              </w:rPr>
            </w:pPr>
            <w:r w:rsidRPr="00C17EB9">
              <w:rPr>
                <w:b/>
                <w:u w:val="single"/>
              </w:rPr>
              <w:t>Historical Enquiry</w:t>
            </w:r>
          </w:p>
          <w:p w14:paraId="32BDF1FE" w14:textId="77777777" w:rsidR="00033502" w:rsidRPr="00DB6D35" w:rsidRDefault="00033502" w:rsidP="00033502">
            <w:r w:rsidRPr="00DB6D35">
              <w:t xml:space="preserve">-Pupils should ask historically valid questions about change, cause, similarity and difference, and significance and give informed responses using </w:t>
            </w:r>
            <w:r w:rsidR="00647E3E">
              <w:t>relevant historical information (Linking in to war research on the Isle of Wight).</w:t>
            </w:r>
          </w:p>
          <w:p w14:paraId="3BF97E02" w14:textId="77777777" w:rsidR="00033502" w:rsidRPr="00DB6D35" w:rsidRDefault="00033502" w:rsidP="00033502">
            <w:r w:rsidRPr="00DB6D35">
              <w:t xml:space="preserve">-Use a wide range of different evidence to collect </w:t>
            </w:r>
            <w:r w:rsidR="000070F3" w:rsidRPr="00DB6D35">
              <w:t>information</w:t>
            </w:r>
            <w:r w:rsidRPr="00DB6D35">
              <w:t xml:space="preserve"> about the past, such as ceramics, pictures, documents, printed sources, posters, online material, pictures, photographs, artefacts, historic statues, figures, sculptures, historic sites;</w:t>
            </w:r>
            <w:r w:rsidR="00647E3E">
              <w:t xml:space="preserve"> (to support the island’s link to the war).</w:t>
            </w:r>
          </w:p>
          <w:p w14:paraId="6D63D94E" w14:textId="77777777" w:rsidR="00033502" w:rsidRPr="00C17EB9" w:rsidRDefault="00033502" w:rsidP="00033502">
            <w:pPr>
              <w:rPr>
                <w:b/>
                <w:u w:val="single"/>
              </w:rPr>
            </w:pPr>
            <w:r w:rsidRPr="00C17EB9">
              <w:rPr>
                <w:b/>
                <w:u w:val="single"/>
              </w:rPr>
              <w:t>Knowledge and understanding of events, people and changes in the past</w:t>
            </w:r>
          </w:p>
          <w:p w14:paraId="2A948996" w14:textId="77777777" w:rsidR="00033502" w:rsidRPr="00DB6D35" w:rsidRDefault="00033502" w:rsidP="00033502">
            <w:r w:rsidRPr="00DB6D35">
              <w:t xml:space="preserve">-Examine causes and results of great events and the impact these had on the people of Britain and Germany </w:t>
            </w:r>
            <w:r w:rsidR="00647E3E">
              <w:t xml:space="preserve">e.g. the evacuation for children </w:t>
            </w:r>
            <w:r w:rsidRPr="00DB6D35">
              <w:t>(compare and contrast these experiences).</w:t>
            </w:r>
          </w:p>
          <w:p w14:paraId="1F6F09E6" w14:textId="77777777" w:rsidR="00033502" w:rsidRPr="00DB6D35" w:rsidRDefault="00033502" w:rsidP="00033502">
            <w:r w:rsidRPr="00DB6D35">
              <w:t>-Describe the key features of the past, including attitudes, beliefs and the everyday l</w:t>
            </w:r>
            <w:r w:rsidR="000070F3" w:rsidRPr="00DB6D35">
              <w:t>ives of men, women and children (look at living through the Blitz and evacuation,</w:t>
            </w:r>
            <w:r w:rsidR="00647E3E">
              <w:t xml:space="preserve"> the island perspective of the war too,</w:t>
            </w:r>
            <w:r w:rsidR="000070F3" w:rsidRPr="00DB6D35">
              <w:t xml:space="preserve"> link with drama acti</w:t>
            </w:r>
            <w:r w:rsidR="00647E3E">
              <w:t>vities</w:t>
            </w:r>
            <w:r w:rsidR="000070F3" w:rsidRPr="00DB6D35">
              <w:t>).</w:t>
            </w:r>
          </w:p>
          <w:p w14:paraId="01DB7E32" w14:textId="77777777" w:rsidR="006C6DA3" w:rsidRPr="00DB6D35" w:rsidRDefault="006C6DA3" w:rsidP="00CC1464">
            <w:pPr>
              <w:spacing w:beforeLines="40" w:before="96" w:afterLines="40" w:after="96"/>
              <w:jc w:val="center"/>
              <w:rPr>
                <w:rFonts w:cs="Comic Sans MS"/>
                <w:bCs/>
              </w:rPr>
            </w:pPr>
          </w:p>
        </w:tc>
        <w:tc>
          <w:tcPr>
            <w:tcW w:w="4281" w:type="dxa"/>
            <w:gridSpan w:val="2"/>
          </w:tcPr>
          <w:p w14:paraId="5C84FC22" w14:textId="77777777" w:rsidR="006C6DA3" w:rsidRPr="007B5295" w:rsidRDefault="006C6DA3" w:rsidP="00CC1464">
            <w:pPr>
              <w:rPr>
                <w:rFonts w:cs="Arial"/>
              </w:rPr>
            </w:pPr>
            <w:r w:rsidRPr="007B5295">
              <w:rPr>
                <w:rFonts w:cs="Arial"/>
              </w:rPr>
              <w:lastRenderedPageBreak/>
              <w:t>SPACE</w:t>
            </w:r>
          </w:p>
          <w:p w14:paraId="74C9987D" w14:textId="77777777" w:rsidR="007B5295" w:rsidRDefault="007B5295" w:rsidP="007B5295">
            <w:pPr>
              <w:rPr>
                <w:rFonts w:cs="Arial"/>
              </w:rPr>
            </w:pPr>
          </w:p>
          <w:p w14:paraId="74EBF914" w14:textId="77777777" w:rsidR="007B5295" w:rsidRPr="007B5295" w:rsidRDefault="007B5295" w:rsidP="007B5295">
            <w:pPr>
              <w:rPr>
                <w:rFonts w:cs="Arial"/>
                <w:b/>
                <w:u w:val="single"/>
              </w:rPr>
            </w:pPr>
            <w:r w:rsidRPr="007B5295">
              <w:rPr>
                <w:rFonts w:cs="Arial"/>
                <w:b/>
                <w:u w:val="single"/>
              </w:rPr>
              <w:t>Chronological understanding</w:t>
            </w:r>
          </w:p>
          <w:p w14:paraId="1BBF7645" w14:textId="77777777" w:rsidR="007B5295" w:rsidRPr="00847C75" w:rsidRDefault="007B5295" w:rsidP="007B5295">
            <w:pPr>
              <w:rPr>
                <w:rFonts w:cs="Arial"/>
                <w:highlight w:val="green"/>
              </w:rPr>
            </w:pPr>
            <w:r w:rsidRPr="007B5295">
              <w:rPr>
                <w:rFonts w:cs="Arial"/>
              </w:rPr>
              <w:t>-Order and place key historical events on a timeline for the Space looking at the USA and Russia. Be able to understand and describe how and why these events occurred.</w:t>
            </w:r>
          </w:p>
        </w:tc>
      </w:tr>
      <w:tr w:rsidR="006C6DA3" w:rsidRPr="00704C1C" w14:paraId="4CFB7FA7" w14:textId="77777777" w:rsidTr="00473281">
        <w:tc>
          <w:tcPr>
            <w:tcW w:w="2547" w:type="dxa"/>
          </w:tcPr>
          <w:p w14:paraId="0C486458" w14:textId="77777777" w:rsidR="006C6DA3" w:rsidRPr="00BE05FD" w:rsidRDefault="006C6DA3" w:rsidP="006C6DA3">
            <w:pPr>
              <w:jc w:val="center"/>
              <w:rPr>
                <w:rFonts w:ascii="Arial" w:hAnsi="Arial" w:cs="Arial"/>
                <w:sz w:val="28"/>
                <w:szCs w:val="32"/>
              </w:rPr>
            </w:pPr>
            <w:r w:rsidRPr="008E7A0B">
              <w:rPr>
                <w:rFonts w:ascii="Arial" w:hAnsi="Arial" w:cs="Arial"/>
                <w:sz w:val="28"/>
                <w:szCs w:val="32"/>
                <w:highlight w:val="yellow"/>
              </w:rPr>
              <w:lastRenderedPageBreak/>
              <w:t>Geography</w:t>
            </w:r>
          </w:p>
        </w:tc>
        <w:tc>
          <w:tcPr>
            <w:tcW w:w="4280" w:type="dxa"/>
            <w:gridSpan w:val="2"/>
            <w:shd w:val="clear" w:color="auto" w:fill="FFFFFF"/>
          </w:tcPr>
          <w:p w14:paraId="503E30B3" w14:textId="77777777" w:rsidR="006C6DA3" w:rsidRDefault="006C6DA3" w:rsidP="006C6DA3">
            <w:pPr>
              <w:spacing w:beforeLines="40" w:before="96" w:afterLines="40" w:after="96"/>
              <w:rPr>
                <w:rFonts w:cs="Comic Sans MS"/>
                <w:bCs/>
              </w:rPr>
            </w:pPr>
            <w:r w:rsidRPr="00DB6D35">
              <w:rPr>
                <w:rFonts w:cs="Comic Sans MS"/>
                <w:bCs/>
              </w:rPr>
              <w:t>USA</w:t>
            </w:r>
          </w:p>
          <w:p w14:paraId="7CDF2DB9" w14:textId="77777777" w:rsidR="00647E3E" w:rsidRPr="00647E3E" w:rsidRDefault="00647E3E" w:rsidP="006C6DA3">
            <w:pPr>
              <w:spacing w:beforeLines="40" w:before="96" w:afterLines="40" w:after="96"/>
              <w:rPr>
                <w:rFonts w:cs="Comic Sans MS"/>
                <w:b/>
                <w:bCs/>
              </w:rPr>
            </w:pPr>
            <w:r w:rsidRPr="00647E3E">
              <w:rPr>
                <w:rFonts w:cs="Comic Sans MS"/>
                <w:b/>
                <w:bCs/>
              </w:rPr>
              <w:t>Place Knowledge</w:t>
            </w:r>
          </w:p>
          <w:p w14:paraId="18EA053A" w14:textId="77777777" w:rsidR="008E7A0B" w:rsidRDefault="006C6DA3" w:rsidP="006C6DA3">
            <w:r w:rsidRPr="00DB6D35">
              <w:t xml:space="preserve">-Understand geographical similarities and differences through studying the human </w:t>
            </w:r>
            <w:r w:rsidR="008E7A0B">
              <w:t xml:space="preserve">and physical geography of the Isle of Wight and USA. </w:t>
            </w:r>
          </w:p>
          <w:p w14:paraId="64D72EA7" w14:textId="77777777" w:rsidR="008E7A0B" w:rsidRDefault="008E7A0B" w:rsidP="006C6DA3"/>
          <w:p w14:paraId="2E25996E" w14:textId="77777777" w:rsidR="008E7A0B" w:rsidRPr="00DB6D35" w:rsidRDefault="008E7A0B" w:rsidP="008E7A0B">
            <w:r>
              <w:t>-</w:t>
            </w:r>
            <w:r w:rsidRPr="00DB6D35">
              <w:t>Develop their analytical skills</w:t>
            </w:r>
            <w:r>
              <w:t xml:space="preserve"> by comparing areas of the Isle of Wight and the USA</w:t>
            </w:r>
            <w:r w:rsidRPr="00DB6D35">
              <w:t xml:space="preserve">. They have a deeper knowledge of people, resources, natural environment.  Children </w:t>
            </w:r>
            <w:r>
              <w:t>will conduct</w:t>
            </w:r>
            <w:r w:rsidRPr="00DB6D35">
              <w:t xml:space="preserve"> independent research asking and answering questions. </w:t>
            </w:r>
          </w:p>
          <w:p w14:paraId="737BE5DA" w14:textId="77777777" w:rsidR="008E7A0B" w:rsidRDefault="008E7A0B" w:rsidP="006C6DA3"/>
          <w:p w14:paraId="732DD4AD" w14:textId="77777777" w:rsidR="008E7A0B" w:rsidRDefault="008E7A0B" w:rsidP="006C6DA3"/>
          <w:p w14:paraId="4044F40C" w14:textId="77777777" w:rsidR="008E7A0B" w:rsidRPr="008E7A0B" w:rsidRDefault="008E7A0B" w:rsidP="006C6DA3">
            <w:pPr>
              <w:rPr>
                <w:b/>
              </w:rPr>
            </w:pPr>
            <w:r w:rsidRPr="008E7A0B">
              <w:rPr>
                <w:b/>
              </w:rPr>
              <w:t>Human and Physical</w:t>
            </w:r>
          </w:p>
          <w:p w14:paraId="30534C4C" w14:textId="77777777" w:rsidR="008E7A0B" w:rsidRDefault="008E7A0B" w:rsidP="006C6DA3">
            <w:r>
              <w:t xml:space="preserve">Human geography including: </w:t>
            </w:r>
            <w:r w:rsidR="006C6DA3" w:rsidRPr="00DB6D35">
              <w:t xml:space="preserve">(types of settlement and land use, economic activity including trade links, and the distribution of </w:t>
            </w:r>
            <w:r w:rsidR="006C6DA3" w:rsidRPr="00DB6D35">
              <w:rPr>
                <w:b/>
              </w:rPr>
              <w:t>natural resources</w:t>
            </w:r>
            <w:r w:rsidR="006C6DA3" w:rsidRPr="00DB6D35">
              <w:t xml:space="preserve"> including energy, food, minerals and water) and </w:t>
            </w:r>
          </w:p>
          <w:p w14:paraId="06A2D495" w14:textId="77777777" w:rsidR="008E7A0B" w:rsidRDefault="008E7A0B" w:rsidP="006C6DA3"/>
          <w:p w14:paraId="2FC20ADB" w14:textId="77777777" w:rsidR="006C6DA3" w:rsidRDefault="008E7A0B" w:rsidP="006C6DA3">
            <w:r>
              <w:t xml:space="preserve">Physical geography including: </w:t>
            </w:r>
            <w:r w:rsidR="006C6DA3" w:rsidRPr="00DB6D35">
              <w:t xml:space="preserve">(climate zones, biomes and vegetation belts, </w:t>
            </w:r>
            <w:r w:rsidR="006C6DA3" w:rsidRPr="00DB6D35">
              <w:rPr>
                <w:b/>
              </w:rPr>
              <w:t>mountains</w:t>
            </w:r>
            <w:r w:rsidR="006C6DA3" w:rsidRPr="00DB6D35">
              <w:t xml:space="preserve"> and the water cycle) of the Isle of Wight and the USA.</w:t>
            </w:r>
          </w:p>
          <w:p w14:paraId="42274C46" w14:textId="77777777" w:rsidR="008E7A0B" w:rsidRDefault="008E7A0B" w:rsidP="006C6DA3">
            <w:pPr>
              <w:rPr>
                <w:b/>
              </w:rPr>
            </w:pPr>
          </w:p>
          <w:p w14:paraId="78A5F5AA" w14:textId="77777777" w:rsidR="008E7A0B" w:rsidRPr="00DB6D35" w:rsidRDefault="008E7A0B" w:rsidP="006C6DA3">
            <w:pPr>
              <w:rPr>
                <w:b/>
              </w:rPr>
            </w:pPr>
            <w:r>
              <w:rPr>
                <w:b/>
              </w:rPr>
              <w:t>Geographical Skills and Fieldwork</w:t>
            </w:r>
          </w:p>
          <w:p w14:paraId="11CE6B9A" w14:textId="77777777" w:rsidR="006C6DA3" w:rsidRDefault="006C6DA3" w:rsidP="006C6DA3">
            <w:r w:rsidRPr="00DB6D35">
              <w:t>-Use maps, atlases, globes and digital/computer mapping to locate countries and describe features studied.</w:t>
            </w:r>
          </w:p>
          <w:p w14:paraId="3702BBB4" w14:textId="77777777" w:rsidR="008E7A0B" w:rsidRDefault="008E7A0B" w:rsidP="008E7A0B"/>
          <w:p w14:paraId="7EE7AA2D" w14:textId="77777777" w:rsidR="008E7A0B" w:rsidRDefault="008E7A0B" w:rsidP="008E7A0B">
            <w:r>
              <w:t xml:space="preserve">- Use the eight points of a compass, four and six-figure grid references, symbols and key (including the use of Ordnance Survey maps) </w:t>
            </w:r>
            <w:r>
              <w:lastRenderedPageBreak/>
              <w:t xml:space="preserve">to build their knowledge of the Isle of Wight and the states of USA. </w:t>
            </w:r>
          </w:p>
          <w:p w14:paraId="18786C9F" w14:textId="77777777" w:rsidR="006C6DA3" w:rsidRPr="00DB6D35" w:rsidRDefault="006C6DA3" w:rsidP="008E7A0B">
            <w:pPr>
              <w:rPr>
                <w:rFonts w:cs="Comic Sans MS"/>
                <w:bCs/>
              </w:rPr>
            </w:pPr>
          </w:p>
        </w:tc>
        <w:tc>
          <w:tcPr>
            <w:tcW w:w="4280" w:type="dxa"/>
            <w:gridSpan w:val="2"/>
          </w:tcPr>
          <w:p w14:paraId="5EEBD55E" w14:textId="77777777" w:rsidR="006C6DA3" w:rsidRDefault="00033502" w:rsidP="006C6DA3">
            <w:r w:rsidRPr="00DB6D35">
              <w:lastRenderedPageBreak/>
              <w:t>WW2</w:t>
            </w:r>
          </w:p>
          <w:p w14:paraId="18656D8A" w14:textId="77777777" w:rsidR="008E7A0B" w:rsidRPr="008E7A0B" w:rsidRDefault="008E7A0B" w:rsidP="006C6DA3">
            <w:pPr>
              <w:rPr>
                <w:b/>
              </w:rPr>
            </w:pPr>
            <w:r w:rsidRPr="008E7A0B">
              <w:rPr>
                <w:b/>
              </w:rPr>
              <w:t>Geographical skills and fieldwork:</w:t>
            </w:r>
          </w:p>
          <w:p w14:paraId="0627FA50" w14:textId="77777777" w:rsidR="00033502" w:rsidRPr="00DB6D35" w:rsidRDefault="00033502" w:rsidP="006C6DA3">
            <w:r w:rsidRPr="00DB6D35">
              <w:t>-Use maps, atlases, globes and digital/computer mapping to locate countries and describe features studied.</w:t>
            </w:r>
          </w:p>
          <w:p w14:paraId="46BA84DC" w14:textId="77777777" w:rsidR="006C6DA3" w:rsidRPr="00DB6D35" w:rsidRDefault="006C6DA3" w:rsidP="006C6DA3">
            <w:pPr>
              <w:rPr>
                <w:u w:val="single"/>
              </w:rPr>
            </w:pPr>
          </w:p>
          <w:p w14:paraId="7C87D5CB" w14:textId="77777777" w:rsidR="006C6DA3" w:rsidRPr="00DB6D35" w:rsidRDefault="006C6DA3" w:rsidP="006C6DA3">
            <w:pPr>
              <w:rPr>
                <w:u w:val="single"/>
              </w:rPr>
            </w:pPr>
          </w:p>
        </w:tc>
        <w:tc>
          <w:tcPr>
            <w:tcW w:w="4281" w:type="dxa"/>
            <w:gridSpan w:val="2"/>
          </w:tcPr>
          <w:p w14:paraId="0221BFD7" w14:textId="77777777" w:rsidR="006C6DA3" w:rsidRPr="00DB6D35" w:rsidRDefault="006C6DA3" w:rsidP="006C6DA3">
            <w:pPr>
              <w:rPr>
                <w:rFonts w:cs="Arial"/>
              </w:rPr>
            </w:pPr>
            <w:r w:rsidRPr="00DB6D35">
              <w:rPr>
                <w:rFonts w:cs="Arial"/>
              </w:rPr>
              <w:t>SPACE</w:t>
            </w:r>
          </w:p>
          <w:p w14:paraId="63C94E94" w14:textId="77777777" w:rsidR="008E7A0B" w:rsidRPr="008E7A0B" w:rsidRDefault="008E7A0B" w:rsidP="006C6DA3">
            <w:pPr>
              <w:rPr>
                <w:b/>
              </w:rPr>
            </w:pPr>
            <w:r w:rsidRPr="00DA6129">
              <w:rPr>
                <w:b/>
              </w:rPr>
              <w:t>Locational Knowledge:</w:t>
            </w:r>
          </w:p>
          <w:p w14:paraId="3CD87BCE" w14:textId="77777777" w:rsidR="006C6DA3" w:rsidRPr="00DB6D35" w:rsidRDefault="006C6DA3" w:rsidP="006C6DA3">
            <w:r w:rsidRPr="00DB6D35">
              <w:t>-Locate the Tropics of Cancer and Capricorn, Arctic and Antarctic Circle, the Prime/Greenwich Meridian and time zones (including day and night).</w:t>
            </w:r>
          </w:p>
          <w:p w14:paraId="581257DD" w14:textId="77777777" w:rsidR="006C6DA3" w:rsidRDefault="006C6DA3" w:rsidP="006C6DA3">
            <w:r w:rsidRPr="00DB6D35">
              <w:t xml:space="preserve">-Children use their knowledge of longitude, latitude, coordinates and indexes to locate places focusing more on countries outside of Europe. </w:t>
            </w:r>
          </w:p>
          <w:p w14:paraId="52C1A4CE" w14:textId="77777777" w:rsidR="008E7A0B" w:rsidRDefault="008E7A0B" w:rsidP="006C6DA3"/>
          <w:p w14:paraId="69DC65C6" w14:textId="77777777" w:rsidR="008E7A0B" w:rsidRPr="00EA51D2" w:rsidRDefault="008E7A0B" w:rsidP="008E7A0B">
            <w:pPr>
              <w:rPr>
                <w:b/>
              </w:rPr>
            </w:pPr>
            <w:r w:rsidRPr="00EA51D2">
              <w:rPr>
                <w:b/>
              </w:rPr>
              <w:t>Geographical Skills</w:t>
            </w:r>
            <w:r>
              <w:rPr>
                <w:b/>
              </w:rPr>
              <w:t xml:space="preserve"> and Fieldwork</w:t>
            </w:r>
            <w:r w:rsidRPr="00EA51D2">
              <w:rPr>
                <w:b/>
              </w:rPr>
              <w:t>:</w:t>
            </w:r>
          </w:p>
          <w:p w14:paraId="47394F32" w14:textId="77777777" w:rsidR="008E7A0B" w:rsidRPr="00DB6D35" w:rsidRDefault="006C6DA3" w:rsidP="006C6DA3">
            <w:r w:rsidRPr="00DB6D35">
              <w:t>-Children build on their map skills by communicating locations through grid references and coordinates. They also explain what makes a good map symbol and why. Children focus on observing and recording the chang</w:t>
            </w:r>
            <w:r w:rsidR="008E7A0B">
              <w:t>es of human features over time e.g. using pictures from space.</w:t>
            </w:r>
          </w:p>
          <w:p w14:paraId="7CA00B13" w14:textId="77777777" w:rsidR="006C6DA3" w:rsidRDefault="006C6DA3" w:rsidP="006C6DA3">
            <w:r w:rsidRPr="00DB6D35">
              <w:t>-Use fieldwork to observe and present the human and physical features in the local area using sketch maps, plans and digital technologies.</w:t>
            </w:r>
          </w:p>
          <w:p w14:paraId="22D5D6E8" w14:textId="77777777" w:rsidR="008E7A0B" w:rsidRDefault="008E7A0B" w:rsidP="006C6DA3"/>
          <w:p w14:paraId="00A257A1" w14:textId="77777777" w:rsidR="008E7A0B" w:rsidRPr="008E7A0B" w:rsidRDefault="008E7A0B" w:rsidP="006C6DA3">
            <w:pPr>
              <w:rPr>
                <w:b/>
              </w:rPr>
            </w:pPr>
            <w:r w:rsidRPr="006D74B5">
              <w:rPr>
                <w:b/>
              </w:rPr>
              <w:t>Human and Physical:</w:t>
            </w:r>
          </w:p>
          <w:p w14:paraId="6F086AB1" w14:textId="77777777" w:rsidR="006C6DA3" w:rsidRPr="00DB6D35" w:rsidRDefault="006C6DA3" w:rsidP="006C6DA3">
            <w:r w:rsidRPr="00DB6D35">
              <w:t xml:space="preserve">-Deepening their understanding of the difference between physical and human geography, explaining the terminology of both aspects of geography and using the key vocabulary to demonstrate their knowledge and understanding. </w:t>
            </w:r>
          </w:p>
          <w:p w14:paraId="30F1F2C7" w14:textId="77777777" w:rsidR="006C6DA3" w:rsidRPr="00DB6D35" w:rsidRDefault="006C6DA3" w:rsidP="006C6DA3">
            <w:pPr>
              <w:rPr>
                <w:rFonts w:cs="Arial"/>
              </w:rPr>
            </w:pPr>
          </w:p>
        </w:tc>
      </w:tr>
      <w:tr w:rsidR="00ED6562" w:rsidRPr="00704C1C" w14:paraId="5BE4B4A5" w14:textId="77777777" w:rsidTr="00473281">
        <w:tc>
          <w:tcPr>
            <w:tcW w:w="2547" w:type="dxa"/>
          </w:tcPr>
          <w:p w14:paraId="675D0ED2" w14:textId="77777777" w:rsidR="00ED6562" w:rsidRPr="00ED6562" w:rsidRDefault="00ED6562" w:rsidP="007918F3">
            <w:pPr>
              <w:jc w:val="center"/>
              <w:rPr>
                <w:rFonts w:ascii="Arial" w:hAnsi="Arial" w:cs="Arial"/>
                <w:sz w:val="28"/>
                <w:szCs w:val="32"/>
                <w:highlight w:val="yellow"/>
              </w:rPr>
            </w:pPr>
            <w:r w:rsidRPr="00ED6562">
              <w:rPr>
                <w:rFonts w:ascii="Arial" w:hAnsi="Arial" w:cs="Arial"/>
                <w:sz w:val="28"/>
                <w:szCs w:val="32"/>
                <w:highlight w:val="yellow"/>
              </w:rPr>
              <w:t>Art</w:t>
            </w:r>
          </w:p>
        </w:tc>
        <w:tc>
          <w:tcPr>
            <w:tcW w:w="2140" w:type="dxa"/>
            <w:shd w:val="clear" w:color="auto" w:fill="FFFFFF"/>
          </w:tcPr>
          <w:p w14:paraId="780E705E" w14:textId="77777777" w:rsidR="00ED6562" w:rsidRPr="00DB6D35" w:rsidRDefault="00ED6562" w:rsidP="007918F3">
            <w:pPr>
              <w:spacing w:beforeLines="40" w:before="96" w:afterLines="40" w:after="96"/>
              <w:rPr>
                <w:rFonts w:cs="Comic Sans MS"/>
                <w:bCs/>
              </w:rPr>
            </w:pPr>
            <w:r w:rsidRPr="00DB6D35">
              <w:rPr>
                <w:rFonts w:cs="Comic Sans MS"/>
                <w:b/>
                <w:bCs/>
              </w:rPr>
              <w:t>Knowledge</w:t>
            </w:r>
            <w:r>
              <w:rPr>
                <w:rFonts w:cs="Comic Sans MS"/>
                <w:bCs/>
              </w:rPr>
              <w:t xml:space="preserve"> </w:t>
            </w:r>
            <w:r w:rsidRPr="00DB6D35">
              <w:rPr>
                <w:rFonts w:cs="Comic Sans MS"/>
                <w:bCs/>
              </w:rPr>
              <w:t>Pop Art- Roy Lichtenstein, Andy Warhol,</w:t>
            </w:r>
          </w:p>
          <w:p w14:paraId="5CF9BD6F" w14:textId="77777777" w:rsidR="00ED6562" w:rsidRPr="00DB6D35" w:rsidRDefault="00ED6562" w:rsidP="007918F3">
            <w:pPr>
              <w:spacing w:beforeLines="40" w:before="96" w:afterLines="40" w:after="96"/>
              <w:rPr>
                <w:rFonts w:cs="Comic Sans MS"/>
                <w:bCs/>
              </w:rPr>
            </w:pPr>
            <w:r w:rsidRPr="00DB6D35">
              <w:rPr>
                <w:rFonts w:cs="Comic Sans MS"/>
                <w:bCs/>
              </w:rPr>
              <w:t>Make observations about their work/ styles and known facts about their lives and links to Pop Art movement of the 1960s.</w:t>
            </w:r>
          </w:p>
          <w:p w14:paraId="73E52BC1" w14:textId="77777777" w:rsidR="00ED6562" w:rsidRPr="00DB6D35" w:rsidRDefault="00ED6562" w:rsidP="00ED6562">
            <w:pPr>
              <w:spacing w:beforeLines="40" w:before="96" w:afterLines="40" w:after="96"/>
              <w:rPr>
                <w:rFonts w:cs="Comic Sans MS"/>
                <w:bCs/>
              </w:rPr>
            </w:pPr>
            <w:r w:rsidRPr="00DB6D35">
              <w:rPr>
                <w:rFonts w:cs="Comic Sans MS"/>
                <w:b/>
                <w:bCs/>
              </w:rPr>
              <w:t>Printing -</w:t>
            </w:r>
            <w:r>
              <w:rPr>
                <w:rFonts w:cs="Comic Sans MS"/>
                <w:bCs/>
              </w:rPr>
              <w:t xml:space="preserve"> </w:t>
            </w:r>
            <w:r w:rsidRPr="00DB6D35">
              <w:rPr>
                <w:rFonts w:cs="Comic Sans MS"/>
                <w:bCs/>
              </w:rPr>
              <w:t>Create Lichtenstein using printing with foam and block colour painting with acrylic.</w:t>
            </w:r>
            <w:r w:rsidRPr="00DB6D35">
              <w:rPr>
                <w:rFonts w:cs="Comic Sans MS"/>
                <w:b/>
                <w:bCs/>
              </w:rPr>
              <w:t xml:space="preserve"> Textiles/ Collage</w:t>
            </w:r>
            <w:r w:rsidRPr="00DB6D35">
              <w:rPr>
                <w:rFonts w:cs="Comic Sans MS"/>
                <w:bCs/>
              </w:rPr>
              <w:t>- Create the Flag of USA OR a landscape image</w:t>
            </w:r>
            <w:r>
              <w:rPr>
                <w:rFonts w:cs="Comic Sans MS"/>
                <w:bCs/>
              </w:rPr>
              <w:t xml:space="preserve"> - </w:t>
            </w:r>
            <w:r w:rsidRPr="00DB6D35">
              <w:rPr>
                <w:rFonts w:cs="Comic Sans MS"/>
                <w:bCs/>
              </w:rPr>
              <w:t>.felt, wool, sequins, beads</w:t>
            </w:r>
          </w:p>
          <w:p w14:paraId="39CC828D" w14:textId="77777777" w:rsidR="00ED6562" w:rsidRPr="00DB6D35" w:rsidRDefault="00ED6562" w:rsidP="007918F3">
            <w:pPr>
              <w:spacing w:beforeLines="40" w:before="96" w:afterLines="40" w:after="96"/>
              <w:rPr>
                <w:rFonts w:cs="Comic Sans MS"/>
                <w:bCs/>
              </w:rPr>
            </w:pPr>
          </w:p>
        </w:tc>
        <w:tc>
          <w:tcPr>
            <w:tcW w:w="2140" w:type="dxa"/>
            <w:shd w:val="clear" w:color="auto" w:fill="FFFFFF"/>
          </w:tcPr>
          <w:p w14:paraId="75B92360" w14:textId="77777777" w:rsidR="00ED6562" w:rsidRPr="00DB6D35" w:rsidRDefault="00ED6562" w:rsidP="002965E5">
            <w:pPr>
              <w:spacing w:beforeLines="40" w:before="96" w:afterLines="40" w:after="96"/>
              <w:rPr>
                <w:rFonts w:cs="Comic Sans MS"/>
                <w:bCs/>
              </w:rPr>
            </w:pPr>
          </w:p>
        </w:tc>
        <w:tc>
          <w:tcPr>
            <w:tcW w:w="2140" w:type="dxa"/>
          </w:tcPr>
          <w:p w14:paraId="5A8F1701" w14:textId="77777777" w:rsidR="00ED6562" w:rsidRPr="00DB6D35" w:rsidRDefault="00ED6562" w:rsidP="007918F3">
            <w:pPr>
              <w:spacing w:beforeLines="40" w:before="96" w:afterLines="40" w:after="96"/>
              <w:rPr>
                <w:rFonts w:cs="Comic Sans MS"/>
                <w:bCs/>
              </w:rPr>
            </w:pPr>
            <w:r w:rsidRPr="00DB6D35">
              <w:rPr>
                <w:rFonts w:cs="Comic Sans MS"/>
                <w:b/>
                <w:bCs/>
              </w:rPr>
              <w:t>Knowledge</w:t>
            </w:r>
            <w:r>
              <w:rPr>
                <w:rFonts w:cs="Comic Sans MS"/>
                <w:bCs/>
              </w:rPr>
              <w:t xml:space="preserve"> - </w:t>
            </w:r>
            <w:r w:rsidRPr="00DB6D35">
              <w:rPr>
                <w:rFonts w:cs="Comic Sans MS"/>
                <w:bCs/>
              </w:rPr>
              <w:t>Wartime artists – John Piper, Jacqueline Hurley</w:t>
            </w:r>
          </w:p>
          <w:p w14:paraId="3E726864" w14:textId="77777777" w:rsidR="00ED6562" w:rsidRPr="00DB6D35" w:rsidRDefault="00ED6562" w:rsidP="007918F3">
            <w:pPr>
              <w:spacing w:beforeLines="40" w:before="96" w:afterLines="40" w:after="96"/>
              <w:rPr>
                <w:rFonts w:cs="Comic Sans MS"/>
                <w:bCs/>
              </w:rPr>
            </w:pPr>
            <w:r w:rsidRPr="00DB6D35">
              <w:rPr>
                <w:rFonts w:cs="Comic Sans MS"/>
                <w:bCs/>
              </w:rPr>
              <w:t>Make observations about their work/ styles and known facts about their lives</w:t>
            </w:r>
          </w:p>
          <w:p w14:paraId="461B94CD" w14:textId="77777777" w:rsidR="00ED6562" w:rsidRDefault="00ED6562" w:rsidP="00ED6562">
            <w:pPr>
              <w:spacing w:beforeLines="40" w:before="96" w:afterLines="40" w:after="96"/>
              <w:rPr>
                <w:rFonts w:cs="Comic Sans MS"/>
                <w:b/>
                <w:bCs/>
              </w:rPr>
            </w:pPr>
            <w:r w:rsidRPr="00DB6D35">
              <w:rPr>
                <w:rFonts w:cs="Comic Sans MS"/>
                <w:b/>
                <w:bCs/>
              </w:rPr>
              <w:t>Painting/Drawing -</w:t>
            </w:r>
            <w:r>
              <w:rPr>
                <w:rFonts w:cs="Comic Sans MS"/>
                <w:bCs/>
              </w:rPr>
              <w:t xml:space="preserve"> </w:t>
            </w:r>
            <w:r w:rsidRPr="00DB6D35">
              <w:rPr>
                <w:rFonts w:cs="Comic Sans MS"/>
                <w:bCs/>
              </w:rPr>
              <w:t>John Piper commissioned WW2 artist from the time. Bombed out buildings mixed media (wax relief, watercolours, perspectives, use inspiration from Blitz photographs).</w:t>
            </w:r>
            <w:r w:rsidRPr="00DB6D35">
              <w:rPr>
                <w:rFonts w:cs="Comic Sans MS"/>
                <w:b/>
                <w:bCs/>
              </w:rPr>
              <w:t xml:space="preserve"> </w:t>
            </w:r>
          </w:p>
          <w:p w14:paraId="2B285976" w14:textId="77777777" w:rsidR="00ED6562" w:rsidRPr="00DB6D35" w:rsidRDefault="00ED6562" w:rsidP="00ED6562">
            <w:pPr>
              <w:spacing w:beforeLines="40" w:before="96" w:afterLines="40" w:after="96"/>
              <w:rPr>
                <w:rFonts w:cs="Comic Sans MS"/>
                <w:bCs/>
              </w:rPr>
            </w:pPr>
            <w:r w:rsidRPr="00DB6D35">
              <w:rPr>
                <w:rFonts w:cs="Comic Sans MS"/>
                <w:b/>
                <w:bCs/>
              </w:rPr>
              <w:t>Painting/Drawing -</w:t>
            </w:r>
            <w:r>
              <w:rPr>
                <w:rFonts w:cs="Comic Sans MS"/>
                <w:bCs/>
              </w:rPr>
              <w:t xml:space="preserve">  </w:t>
            </w:r>
            <w:r w:rsidRPr="00DB6D35">
              <w:rPr>
                <w:rFonts w:cs="Comic Sans MS"/>
                <w:bCs/>
              </w:rPr>
              <w:t>Jacqueline Hurley, modern, poppies. Uses silhouettes, charcoal/chalk and poppies in acrylics.</w:t>
            </w:r>
          </w:p>
          <w:p w14:paraId="45FCC74D" w14:textId="77777777" w:rsidR="00ED6562" w:rsidRPr="00DB6D35" w:rsidRDefault="00ED6562" w:rsidP="007918F3">
            <w:pPr>
              <w:spacing w:beforeLines="40" w:before="96" w:afterLines="40" w:after="96"/>
              <w:rPr>
                <w:rFonts w:cs="Comic Sans MS"/>
                <w:bCs/>
              </w:rPr>
            </w:pPr>
          </w:p>
        </w:tc>
        <w:tc>
          <w:tcPr>
            <w:tcW w:w="2140" w:type="dxa"/>
          </w:tcPr>
          <w:p w14:paraId="0D76C119" w14:textId="77777777" w:rsidR="00ED6562" w:rsidRPr="00DB6D35" w:rsidRDefault="00ED6562" w:rsidP="00ED6562">
            <w:pPr>
              <w:spacing w:beforeLines="40" w:before="96" w:afterLines="40" w:after="96"/>
              <w:rPr>
                <w:rFonts w:cs="Comic Sans MS"/>
                <w:bCs/>
              </w:rPr>
            </w:pPr>
          </w:p>
        </w:tc>
        <w:tc>
          <w:tcPr>
            <w:tcW w:w="2140" w:type="dxa"/>
          </w:tcPr>
          <w:p w14:paraId="1FDA93AE" w14:textId="77777777" w:rsidR="00ED6562" w:rsidRPr="00DB6D35" w:rsidRDefault="00ED6562" w:rsidP="007918F3">
            <w:pPr>
              <w:rPr>
                <w:rFonts w:cs="Arial"/>
              </w:rPr>
            </w:pPr>
            <w:r w:rsidRPr="00DB6D35">
              <w:rPr>
                <w:rFonts w:cs="Arial"/>
                <w:b/>
              </w:rPr>
              <w:t>Knowledge -</w:t>
            </w:r>
            <w:r>
              <w:rPr>
                <w:rFonts w:cs="Arial"/>
              </w:rPr>
              <w:t xml:space="preserve"> </w:t>
            </w:r>
            <w:r w:rsidRPr="00DB6D35">
              <w:rPr>
                <w:rFonts w:cs="Arial"/>
              </w:rPr>
              <w:t>Space artists – Peter Thorpe</w:t>
            </w:r>
          </w:p>
          <w:p w14:paraId="1F604B83" w14:textId="77777777" w:rsidR="00ED6562" w:rsidRPr="00DB6D35" w:rsidRDefault="00ED6562" w:rsidP="007918F3">
            <w:pPr>
              <w:rPr>
                <w:rFonts w:cs="Comic Sans MS"/>
                <w:bCs/>
              </w:rPr>
            </w:pPr>
            <w:r w:rsidRPr="00DB6D35">
              <w:rPr>
                <w:rFonts w:cs="Comic Sans MS"/>
                <w:bCs/>
              </w:rPr>
              <w:t>Make observations about their work/ styles and known facts about their lives</w:t>
            </w:r>
          </w:p>
          <w:p w14:paraId="4C3D9723" w14:textId="77777777" w:rsidR="00ED6562" w:rsidRPr="00DB6D35" w:rsidRDefault="00ED6562" w:rsidP="007918F3">
            <w:pPr>
              <w:rPr>
                <w:rFonts w:cs="Arial"/>
              </w:rPr>
            </w:pPr>
          </w:p>
          <w:p w14:paraId="71DBFC8B" w14:textId="77777777" w:rsidR="00ED6562" w:rsidRDefault="00ED6562" w:rsidP="00ED6562">
            <w:pPr>
              <w:rPr>
                <w:rFonts w:cs="Arial"/>
                <w:b/>
              </w:rPr>
            </w:pPr>
            <w:r w:rsidRPr="00DB6D35">
              <w:rPr>
                <w:rFonts w:cs="Arial"/>
                <w:b/>
              </w:rPr>
              <w:t>Drawing -</w:t>
            </w:r>
            <w:r>
              <w:rPr>
                <w:rFonts w:cs="Arial"/>
              </w:rPr>
              <w:t xml:space="preserve"> </w:t>
            </w:r>
            <w:r w:rsidRPr="00DB6D35">
              <w:rPr>
                <w:rFonts w:cs="Arial"/>
              </w:rPr>
              <w:t>Peter Thorpe space rocket artist- Chalks in stencils for planets, chalk dust.</w:t>
            </w:r>
            <w:r w:rsidRPr="00DB6D35">
              <w:rPr>
                <w:rFonts w:cs="Arial"/>
                <w:b/>
              </w:rPr>
              <w:t xml:space="preserve"> </w:t>
            </w:r>
          </w:p>
          <w:p w14:paraId="1F7450BE" w14:textId="77777777" w:rsidR="00ED6562" w:rsidRDefault="00ED6562" w:rsidP="00ED6562">
            <w:pPr>
              <w:rPr>
                <w:rFonts w:cs="Arial"/>
                <w:b/>
              </w:rPr>
            </w:pPr>
          </w:p>
          <w:p w14:paraId="4C4A4065" w14:textId="77777777" w:rsidR="00ED6562" w:rsidRPr="00DB6D35" w:rsidRDefault="00ED6562" w:rsidP="00ED6562">
            <w:pPr>
              <w:rPr>
                <w:rFonts w:cs="Arial"/>
              </w:rPr>
            </w:pPr>
            <w:r w:rsidRPr="00DB6D35">
              <w:rPr>
                <w:rFonts w:cs="Arial"/>
                <w:b/>
              </w:rPr>
              <w:t xml:space="preserve">Sculpture </w:t>
            </w:r>
            <w:r>
              <w:rPr>
                <w:rFonts w:cs="Arial"/>
                <w:b/>
              </w:rPr>
              <w:t>–</w:t>
            </w:r>
            <w:r w:rsidRPr="00DB6D35">
              <w:rPr>
                <w:rFonts w:cs="Arial"/>
                <w:b/>
              </w:rPr>
              <w:t xml:space="preserve"> </w:t>
            </w:r>
            <w:r>
              <w:rPr>
                <w:rFonts w:cs="Arial"/>
              </w:rPr>
              <w:t xml:space="preserve">Using clay/junk modelling, create space rocket or space station. </w:t>
            </w:r>
          </w:p>
          <w:p w14:paraId="57954572" w14:textId="77777777" w:rsidR="00ED6562" w:rsidRPr="00DB6D35" w:rsidRDefault="00ED6562" w:rsidP="007918F3">
            <w:pPr>
              <w:rPr>
                <w:rFonts w:cs="Arial"/>
              </w:rPr>
            </w:pPr>
          </w:p>
        </w:tc>
        <w:tc>
          <w:tcPr>
            <w:tcW w:w="2141" w:type="dxa"/>
          </w:tcPr>
          <w:p w14:paraId="14960FB1" w14:textId="77777777" w:rsidR="00ED6562" w:rsidRPr="00DB6D35" w:rsidRDefault="00ED6562" w:rsidP="00ED6562">
            <w:pPr>
              <w:rPr>
                <w:rFonts w:cs="Arial"/>
              </w:rPr>
            </w:pPr>
          </w:p>
        </w:tc>
      </w:tr>
      <w:tr w:rsidR="00ED6562" w:rsidRPr="00704C1C" w14:paraId="47BA1A66" w14:textId="77777777" w:rsidTr="00473281">
        <w:tc>
          <w:tcPr>
            <w:tcW w:w="2547" w:type="dxa"/>
          </w:tcPr>
          <w:p w14:paraId="6FF2F262" w14:textId="77777777" w:rsidR="00ED6562" w:rsidRPr="00ED6562" w:rsidRDefault="00ED6562" w:rsidP="006C6DA3">
            <w:pPr>
              <w:jc w:val="center"/>
              <w:rPr>
                <w:rFonts w:ascii="Arial" w:hAnsi="Arial" w:cs="Arial"/>
                <w:sz w:val="28"/>
                <w:szCs w:val="32"/>
                <w:highlight w:val="yellow"/>
              </w:rPr>
            </w:pPr>
            <w:r w:rsidRPr="00ED6562">
              <w:rPr>
                <w:rFonts w:ascii="Arial" w:hAnsi="Arial" w:cs="Arial"/>
                <w:sz w:val="28"/>
                <w:szCs w:val="32"/>
                <w:highlight w:val="yellow"/>
              </w:rPr>
              <w:t>Design and Technology</w:t>
            </w:r>
          </w:p>
        </w:tc>
        <w:tc>
          <w:tcPr>
            <w:tcW w:w="2140" w:type="dxa"/>
            <w:shd w:val="clear" w:color="auto" w:fill="FFFFFF"/>
          </w:tcPr>
          <w:p w14:paraId="56498EA3" w14:textId="77777777" w:rsidR="00ED6562" w:rsidRPr="00DB6D35" w:rsidRDefault="00ED6562" w:rsidP="002965E5">
            <w:pPr>
              <w:spacing w:beforeLines="40" w:before="96" w:afterLines="40" w:after="96"/>
              <w:rPr>
                <w:rFonts w:cs="Comic Sans MS"/>
                <w:bCs/>
              </w:rPr>
            </w:pPr>
          </w:p>
        </w:tc>
        <w:tc>
          <w:tcPr>
            <w:tcW w:w="2140" w:type="dxa"/>
            <w:shd w:val="clear" w:color="auto" w:fill="FFFFFF"/>
          </w:tcPr>
          <w:p w14:paraId="5EF1F8ED" w14:textId="77777777" w:rsidR="00ED6562" w:rsidRPr="00DB6D35" w:rsidRDefault="00ED6562" w:rsidP="00ED6562">
            <w:pPr>
              <w:spacing w:beforeLines="40" w:before="96" w:afterLines="40" w:after="96"/>
              <w:rPr>
                <w:rFonts w:cs="Comic Sans MS"/>
                <w:bCs/>
              </w:rPr>
            </w:pPr>
            <w:r w:rsidRPr="00ED6562">
              <w:rPr>
                <w:rFonts w:cs="Comic Sans MS"/>
                <w:b/>
                <w:bCs/>
              </w:rPr>
              <w:t>Cooking and Nutrition -</w:t>
            </w:r>
            <w:r>
              <w:rPr>
                <w:rFonts w:cs="Comic Sans MS"/>
                <w:bCs/>
              </w:rPr>
              <w:t xml:space="preserve"> </w:t>
            </w:r>
            <w:r w:rsidRPr="00DB6D35">
              <w:rPr>
                <w:rFonts w:cs="Comic Sans MS"/>
                <w:bCs/>
              </w:rPr>
              <w:t xml:space="preserve">Taste a range of American foods, create graphs or pie charts to </w:t>
            </w:r>
            <w:r w:rsidRPr="00DB6D35">
              <w:rPr>
                <w:rFonts w:cs="Comic Sans MS"/>
                <w:bCs/>
              </w:rPr>
              <w:lastRenderedPageBreak/>
              <w:t>ascertain the class’s favourites.</w:t>
            </w:r>
          </w:p>
          <w:p w14:paraId="03E783A7" w14:textId="77777777" w:rsidR="00ED6562" w:rsidRDefault="00ED6562" w:rsidP="00ED6562">
            <w:pPr>
              <w:spacing w:beforeLines="40" w:before="96" w:afterLines="40" w:after="96"/>
              <w:rPr>
                <w:rFonts w:cs="Comic Sans MS"/>
                <w:bCs/>
              </w:rPr>
            </w:pPr>
            <w:r w:rsidRPr="00ED6562">
              <w:rPr>
                <w:rFonts w:cs="Comic Sans MS"/>
                <w:b/>
                <w:bCs/>
              </w:rPr>
              <w:t>Cooking and Nutrition -</w:t>
            </w:r>
            <w:r>
              <w:rPr>
                <w:rFonts w:cs="Comic Sans MS"/>
                <w:bCs/>
              </w:rPr>
              <w:t xml:space="preserve"> </w:t>
            </w:r>
            <w:r w:rsidRPr="00DB6D35">
              <w:rPr>
                <w:rFonts w:cs="Comic Sans MS"/>
                <w:bCs/>
              </w:rPr>
              <w:t>Create ideas for sweet or savoury pancake toppings, carry out a survey and finalise a recipe before cooking and tasting.</w:t>
            </w:r>
          </w:p>
          <w:p w14:paraId="63B25231" w14:textId="77777777" w:rsidR="006F168A" w:rsidRDefault="006F168A" w:rsidP="00ED6562">
            <w:pPr>
              <w:spacing w:beforeLines="40" w:before="96" w:afterLines="40" w:after="96"/>
              <w:rPr>
                <w:rFonts w:cs="Comic Sans MS"/>
                <w:bCs/>
              </w:rPr>
            </w:pPr>
          </w:p>
          <w:p w14:paraId="4B08084D" w14:textId="77777777" w:rsidR="006F168A" w:rsidRDefault="006F168A" w:rsidP="00ED6562">
            <w:pPr>
              <w:spacing w:beforeLines="40" w:before="96" w:afterLines="40" w:after="96"/>
              <w:rPr>
                <w:rFonts w:cs="Comic Sans MS"/>
                <w:bCs/>
              </w:rPr>
            </w:pPr>
          </w:p>
          <w:p w14:paraId="0E335E66" w14:textId="77777777" w:rsidR="006F168A" w:rsidRDefault="006F168A" w:rsidP="00ED6562">
            <w:pPr>
              <w:spacing w:beforeLines="40" w:before="96" w:afterLines="40" w:after="96"/>
              <w:rPr>
                <w:rFonts w:cs="Comic Sans MS"/>
                <w:bCs/>
              </w:rPr>
            </w:pPr>
          </w:p>
          <w:p w14:paraId="63B91C29" w14:textId="77777777" w:rsidR="006F168A" w:rsidRPr="00DB6D35" w:rsidRDefault="006F168A" w:rsidP="00ED6562">
            <w:pPr>
              <w:spacing w:beforeLines="40" w:before="96" w:afterLines="40" w:after="96"/>
              <w:rPr>
                <w:rFonts w:cs="Comic Sans MS"/>
                <w:bCs/>
              </w:rPr>
            </w:pPr>
          </w:p>
        </w:tc>
        <w:tc>
          <w:tcPr>
            <w:tcW w:w="2140" w:type="dxa"/>
          </w:tcPr>
          <w:p w14:paraId="4F7A3812" w14:textId="77777777" w:rsidR="00ED6562" w:rsidRPr="00DB6D35" w:rsidRDefault="00ED6562" w:rsidP="00843FE3">
            <w:pPr>
              <w:spacing w:beforeLines="40" w:before="96" w:afterLines="40" w:after="96"/>
              <w:rPr>
                <w:rFonts w:cs="Comic Sans MS"/>
                <w:bCs/>
              </w:rPr>
            </w:pPr>
          </w:p>
        </w:tc>
        <w:tc>
          <w:tcPr>
            <w:tcW w:w="2140" w:type="dxa"/>
          </w:tcPr>
          <w:p w14:paraId="1EC5E8F3" w14:textId="77777777" w:rsidR="00ED6562" w:rsidRDefault="00ED6562" w:rsidP="00843FE3">
            <w:pPr>
              <w:spacing w:beforeLines="40" w:before="96" w:afterLines="40" w:after="96"/>
              <w:rPr>
                <w:rFonts w:cs="Comic Sans MS"/>
                <w:bCs/>
              </w:rPr>
            </w:pPr>
            <w:r w:rsidRPr="00ED6562">
              <w:rPr>
                <w:rFonts w:cs="Comic Sans MS"/>
                <w:b/>
                <w:bCs/>
              </w:rPr>
              <w:t>Cooking and Nutrition -</w:t>
            </w:r>
            <w:r>
              <w:rPr>
                <w:rFonts w:cs="Comic Sans MS"/>
                <w:bCs/>
              </w:rPr>
              <w:t xml:space="preserve"> </w:t>
            </w:r>
            <w:r w:rsidRPr="00DB6D35">
              <w:rPr>
                <w:rFonts w:cs="Comic Sans MS"/>
                <w:bCs/>
              </w:rPr>
              <w:t>War-time recipes/ rations.</w:t>
            </w:r>
          </w:p>
          <w:p w14:paraId="29868706" w14:textId="77777777" w:rsidR="00ED6562" w:rsidRPr="00DB6D35" w:rsidRDefault="00ED6562" w:rsidP="00843FE3">
            <w:pPr>
              <w:spacing w:beforeLines="40" w:before="96" w:afterLines="40" w:after="96"/>
              <w:rPr>
                <w:rFonts w:cs="Comic Sans MS"/>
                <w:bCs/>
              </w:rPr>
            </w:pPr>
            <w:r w:rsidRPr="00ED6562">
              <w:rPr>
                <w:rFonts w:cs="Comic Sans MS"/>
                <w:b/>
                <w:bCs/>
              </w:rPr>
              <w:t>Design, Make, Evaluate, Technical Knowledge -</w:t>
            </w:r>
            <w:r>
              <w:rPr>
                <w:rFonts w:cs="Comic Sans MS"/>
                <w:bCs/>
              </w:rPr>
              <w:t xml:space="preserve"> </w:t>
            </w:r>
            <w:r w:rsidRPr="00DB6D35">
              <w:rPr>
                <w:rFonts w:cs="Comic Sans MS"/>
                <w:bCs/>
              </w:rPr>
              <w:t xml:space="preserve">Design </w:t>
            </w:r>
            <w:r w:rsidRPr="00DB6D35">
              <w:rPr>
                <w:rFonts w:cs="Comic Sans MS"/>
                <w:bCs/>
              </w:rPr>
              <w:lastRenderedPageBreak/>
              <w:t>and build a bomb shelter that can withstand a blast. Then decorate final design using mixed media for display.</w:t>
            </w:r>
          </w:p>
        </w:tc>
        <w:tc>
          <w:tcPr>
            <w:tcW w:w="2140" w:type="dxa"/>
          </w:tcPr>
          <w:p w14:paraId="28F6B55E" w14:textId="77777777" w:rsidR="00ED6562" w:rsidRPr="00DB6D35" w:rsidRDefault="00ED6562" w:rsidP="006C6DA3">
            <w:pPr>
              <w:rPr>
                <w:rFonts w:cs="Arial"/>
              </w:rPr>
            </w:pPr>
          </w:p>
        </w:tc>
        <w:tc>
          <w:tcPr>
            <w:tcW w:w="2141" w:type="dxa"/>
          </w:tcPr>
          <w:p w14:paraId="1B9895DE" w14:textId="77777777" w:rsidR="00ED6562" w:rsidRPr="00DB6D35" w:rsidRDefault="00ED6562" w:rsidP="006C6DA3">
            <w:pPr>
              <w:rPr>
                <w:rFonts w:cs="Arial"/>
              </w:rPr>
            </w:pPr>
            <w:r w:rsidRPr="00ED6562">
              <w:rPr>
                <w:rFonts w:cs="Arial"/>
                <w:b/>
              </w:rPr>
              <w:t>Design, Make, Evaluate, Technical Knowledge -</w:t>
            </w:r>
            <w:r w:rsidRPr="00ED6562">
              <w:rPr>
                <w:rFonts w:cs="Arial"/>
              </w:rPr>
              <w:t xml:space="preserve"> </w:t>
            </w:r>
            <w:r w:rsidRPr="00DB6D35">
              <w:rPr>
                <w:rFonts w:cs="Arial"/>
              </w:rPr>
              <w:t xml:space="preserve">Design and build a moon buggy with an electrical circuit to </w:t>
            </w:r>
            <w:r w:rsidRPr="00DB6D35">
              <w:rPr>
                <w:rFonts w:cs="Arial"/>
              </w:rPr>
              <w:lastRenderedPageBreak/>
              <w:t>power it. (see link to computing)</w:t>
            </w:r>
          </w:p>
        </w:tc>
      </w:tr>
      <w:tr w:rsidR="008571D4" w:rsidRPr="00704C1C" w14:paraId="11B94F71" w14:textId="77777777" w:rsidTr="00473281">
        <w:tc>
          <w:tcPr>
            <w:tcW w:w="2547" w:type="dxa"/>
          </w:tcPr>
          <w:p w14:paraId="49939019" w14:textId="77777777" w:rsidR="008571D4" w:rsidRPr="00BE05FD" w:rsidRDefault="008571D4" w:rsidP="006C6DA3">
            <w:pPr>
              <w:jc w:val="center"/>
              <w:rPr>
                <w:rFonts w:ascii="Arial" w:hAnsi="Arial" w:cs="Arial"/>
                <w:sz w:val="28"/>
                <w:szCs w:val="32"/>
              </w:rPr>
            </w:pPr>
            <w:r w:rsidRPr="006F168A">
              <w:rPr>
                <w:rFonts w:ascii="Arial" w:hAnsi="Arial" w:cs="Arial"/>
                <w:sz w:val="28"/>
                <w:szCs w:val="32"/>
                <w:highlight w:val="yellow"/>
              </w:rPr>
              <w:lastRenderedPageBreak/>
              <w:t>Music</w:t>
            </w:r>
          </w:p>
        </w:tc>
        <w:tc>
          <w:tcPr>
            <w:tcW w:w="4280" w:type="dxa"/>
            <w:gridSpan w:val="2"/>
          </w:tcPr>
          <w:p w14:paraId="3D0BEF24" w14:textId="77777777" w:rsidR="006F168A" w:rsidRDefault="006F168A" w:rsidP="00597D7F">
            <w:pPr>
              <w:rPr>
                <w:rFonts w:cs="Arial"/>
                <w:b/>
              </w:rPr>
            </w:pPr>
            <w:r>
              <w:rPr>
                <w:rFonts w:cs="Arial"/>
                <w:b/>
              </w:rPr>
              <w:t>‘Stomp’ based music.</w:t>
            </w:r>
          </w:p>
          <w:p w14:paraId="0DE20CAD" w14:textId="77777777" w:rsidR="00597D7F" w:rsidRPr="00597D7F" w:rsidRDefault="00597D7F" w:rsidP="00597D7F">
            <w:pPr>
              <w:rPr>
                <w:rFonts w:cs="Arial"/>
                <w:b/>
              </w:rPr>
            </w:pPr>
            <w:r w:rsidRPr="00597D7F">
              <w:rPr>
                <w:rFonts w:cs="Arial"/>
                <w:b/>
              </w:rPr>
              <w:t>Knowledge</w:t>
            </w:r>
          </w:p>
          <w:p w14:paraId="340CFF19" w14:textId="77777777" w:rsidR="00597D7F" w:rsidRPr="00597D7F" w:rsidRDefault="00597D7F" w:rsidP="00597D7F">
            <w:pPr>
              <w:rPr>
                <w:rFonts w:cs="Arial"/>
              </w:rPr>
            </w:pPr>
            <w:r w:rsidRPr="00597D7F">
              <w:rPr>
                <w:rFonts w:cs="Arial"/>
              </w:rPr>
              <w:t xml:space="preserve">To listen with attention to detail and recall sounds with increasing aural memory </w:t>
            </w:r>
          </w:p>
          <w:p w14:paraId="71A32909" w14:textId="77777777" w:rsidR="00597D7F" w:rsidRDefault="00597D7F" w:rsidP="00597D7F">
            <w:pPr>
              <w:rPr>
                <w:rFonts w:cs="Arial"/>
              </w:rPr>
            </w:pPr>
          </w:p>
          <w:p w14:paraId="1B6A3F00" w14:textId="77777777" w:rsidR="00D71160" w:rsidRDefault="00597D7F" w:rsidP="00D71160">
            <w:pPr>
              <w:pStyle w:val="NoSpacing"/>
              <w:rPr>
                <w:rFonts w:cstheme="minorHAnsi"/>
              </w:rPr>
            </w:pPr>
            <w:r w:rsidRPr="00597D7F">
              <w:rPr>
                <w:rFonts w:cs="Arial"/>
              </w:rPr>
              <w:t>To appreciate and understand a wide range of high-quality live and recorded music drawn from different traditions and from great composers and musicians</w:t>
            </w:r>
            <w:r w:rsidR="00D71160" w:rsidRPr="001B09F1">
              <w:rPr>
                <w:rFonts w:cstheme="minorHAnsi"/>
              </w:rPr>
              <w:t xml:space="preserve"> </w:t>
            </w:r>
          </w:p>
          <w:p w14:paraId="55FF98DF" w14:textId="77777777" w:rsidR="00D71160" w:rsidRDefault="00D71160" w:rsidP="00D71160">
            <w:pPr>
              <w:pStyle w:val="NoSpacing"/>
              <w:rPr>
                <w:rFonts w:cstheme="minorHAnsi"/>
              </w:rPr>
            </w:pPr>
          </w:p>
          <w:p w14:paraId="499893DA" w14:textId="77777777" w:rsidR="00D71160" w:rsidRDefault="00D71160" w:rsidP="00D71160">
            <w:pPr>
              <w:pStyle w:val="NoSpacing"/>
              <w:rPr>
                <w:rFonts w:cstheme="minorHAnsi"/>
              </w:rPr>
            </w:pPr>
            <w:r w:rsidRPr="001B09F1">
              <w:rPr>
                <w:rFonts w:cstheme="minorHAnsi"/>
              </w:rPr>
              <w:t xml:space="preserve">To play and perform in solo and ensemble contexts, using their voices and playing musical instruments with increasing accuracy, </w:t>
            </w:r>
            <w:r>
              <w:rPr>
                <w:rFonts w:cstheme="minorHAnsi"/>
              </w:rPr>
              <w:t>fluency, control and expression.</w:t>
            </w:r>
          </w:p>
          <w:p w14:paraId="7D6D0129" w14:textId="77777777" w:rsidR="00D71160" w:rsidRPr="001B09F1" w:rsidRDefault="00D71160" w:rsidP="00D71160">
            <w:pPr>
              <w:pStyle w:val="NoSpacing"/>
              <w:rPr>
                <w:rFonts w:cstheme="minorHAnsi"/>
              </w:rPr>
            </w:pPr>
          </w:p>
          <w:p w14:paraId="59D28278" w14:textId="77777777" w:rsidR="00D71160" w:rsidRDefault="00D71160" w:rsidP="00D71160">
            <w:pPr>
              <w:pStyle w:val="NoSpacing"/>
              <w:rPr>
                <w:rFonts w:cstheme="minorHAnsi"/>
              </w:rPr>
            </w:pPr>
            <w:r w:rsidRPr="001B09F1">
              <w:rPr>
                <w:rFonts w:cstheme="minorHAnsi"/>
              </w:rPr>
              <w:t>To improvise and compose music for a range of purposes using the in</w:t>
            </w:r>
            <w:r>
              <w:rPr>
                <w:rFonts w:cstheme="minorHAnsi"/>
              </w:rPr>
              <w:t>ter-related dimensions of music.</w:t>
            </w:r>
          </w:p>
          <w:p w14:paraId="7BE42A1B" w14:textId="77777777" w:rsidR="00D71160" w:rsidRPr="001B09F1" w:rsidRDefault="00D71160" w:rsidP="00D71160">
            <w:pPr>
              <w:pStyle w:val="NoSpacing"/>
              <w:rPr>
                <w:rFonts w:cstheme="minorHAnsi"/>
              </w:rPr>
            </w:pPr>
          </w:p>
          <w:p w14:paraId="7B3038F4" w14:textId="77777777" w:rsidR="00D71160" w:rsidRPr="001B09F1" w:rsidRDefault="00D71160" w:rsidP="00D71160">
            <w:pPr>
              <w:pStyle w:val="NoSpacing"/>
              <w:rPr>
                <w:rFonts w:cstheme="minorHAnsi"/>
              </w:rPr>
            </w:pPr>
            <w:r w:rsidRPr="001B09F1">
              <w:rPr>
                <w:rFonts w:cstheme="minorHAnsi"/>
              </w:rPr>
              <w:t>To listen with attention to detail and recall soun</w:t>
            </w:r>
            <w:r>
              <w:rPr>
                <w:rFonts w:cstheme="minorHAnsi"/>
              </w:rPr>
              <w:t>ds with increasing aural memory.</w:t>
            </w:r>
          </w:p>
          <w:p w14:paraId="0405DF42" w14:textId="77777777" w:rsidR="00597D7F" w:rsidRPr="00597D7F" w:rsidRDefault="00597D7F" w:rsidP="00597D7F">
            <w:pPr>
              <w:rPr>
                <w:rFonts w:cs="Arial"/>
              </w:rPr>
            </w:pPr>
          </w:p>
          <w:p w14:paraId="705288C4" w14:textId="77777777" w:rsidR="00597D7F" w:rsidRPr="00597D7F" w:rsidRDefault="00597D7F" w:rsidP="00597D7F">
            <w:pPr>
              <w:rPr>
                <w:rFonts w:cs="Arial"/>
              </w:rPr>
            </w:pPr>
            <w:r w:rsidRPr="00597D7F">
              <w:rPr>
                <w:rFonts w:cs="Arial"/>
              </w:rPr>
              <w:lastRenderedPageBreak/>
              <w:t>To develop an understanding of the history of music</w:t>
            </w:r>
          </w:p>
          <w:p w14:paraId="2955C456" w14:textId="77777777" w:rsidR="00597D7F" w:rsidRDefault="00597D7F" w:rsidP="006C6DA3">
            <w:pPr>
              <w:rPr>
                <w:rFonts w:cs="Arial"/>
                <w:b/>
              </w:rPr>
            </w:pPr>
          </w:p>
          <w:p w14:paraId="5A59D7E7" w14:textId="77777777" w:rsidR="007F2F41" w:rsidRDefault="007F2F41" w:rsidP="006C6DA3">
            <w:pPr>
              <w:rPr>
                <w:rFonts w:cstheme="minorHAnsi"/>
              </w:rPr>
            </w:pPr>
            <w:r w:rsidRPr="007F2F41">
              <w:rPr>
                <w:rFonts w:cs="Arial"/>
                <w:b/>
              </w:rPr>
              <w:t>Music History</w:t>
            </w:r>
            <w:r>
              <w:rPr>
                <w:rFonts w:cs="Arial"/>
                <w:b/>
              </w:rPr>
              <w:t xml:space="preserve"> - </w:t>
            </w:r>
            <w:r w:rsidRPr="001B09F1">
              <w:rPr>
                <w:rFonts w:cstheme="minorHAnsi"/>
              </w:rPr>
              <w:t>Relate music to historical curriculum topics covered where possible</w:t>
            </w:r>
            <w:r>
              <w:rPr>
                <w:rFonts w:cstheme="minorHAnsi"/>
              </w:rPr>
              <w:t xml:space="preserve"> -</w:t>
            </w:r>
          </w:p>
          <w:p w14:paraId="43BCAFC1" w14:textId="77777777" w:rsidR="00F840CB" w:rsidRDefault="006F3876" w:rsidP="006C6DA3">
            <w:pPr>
              <w:rPr>
                <w:rFonts w:cstheme="minorHAnsi"/>
                <w:color w:val="222222"/>
                <w:shd w:val="clear" w:color="auto" w:fill="FFFFFF"/>
              </w:rPr>
            </w:pPr>
            <w:r w:rsidRPr="00DB6D35">
              <w:rPr>
                <w:rFonts w:cstheme="minorHAnsi"/>
                <w:bCs/>
                <w:color w:val="222222"/>
                <w:shd w:val="clear" w:color="auto" w:fill="FFFFFF"/>
              </w:rPr>
              <w:t>Look at history and origins of a variety of musical genres created in the USA</w:t>
            </w:r>
            <w:r w:rsidR="00AD0CC4" w:rsidRPr="00DB6D35">
              <w:rPr>
                <w:rFonts w:cstheme="minorHAnsi"/>
                <w:bCs/>
                <w:color w:val="222222"/>
                <w:shd w:val="clear" w:color="auto" w:fill="FFFFFF"/>
              </w:rPr>
              <w:t xml:space="preserve"> including</w:t>
            </w:r>
            <w:r w:rsidRPr="00DB6D35">
              <w:rPr>
                <w:rFonts w:cstheme="minorHAnsi"/>
                <w:bCs/>
                <w:color w:val="222222"/>
                <w:shd w:val="clear" w:color="auto" w:fill="FFFFFF"/>
              </w:rPr>
              <w:t xml:space="preserve"> -</w:t>
            </w:r>
            <w:r w:rsidR="008571D4" w:rsidRPr="00DB6D35">
              <w:rPr>
                <w:rFonts w:cstheme="minorHAnsi"/>
                <w:bCs/>
                <w:color w:val="222222"/>
                <w:shd w:val="clear" w:color="auto" w:fill="FFFFFF"/>
              </w:rPr>
              <w:t>jazz</w:t>
            </w:r>
            <w:r w:rsidR="008571D4" w:rsidRPr="00DB6D35">
              <w:rPr>
                <w:rFonts w:cstheme="minorHAnsi"/>
                <w:color w:val="222222"/>
                <w:shd w:val="clear" w:color="auto" w:fill="FFFFFF"/>
              </w:rPr>
              <w:t xml:space="preserve">, </w:t>
            </w:r>
            <w:r w:rsidR="00597D7F" w:rsidRPr="00DB6D35">
              <w:rPr>
                <w:rFonts w:cstheme="minorHAnsi"/>
                <w:color w:val="222222"/>
                <w:shd w:val="clear" w:color="auto" w:fill="FFFFFF"/>
              </w:rPr>
              <w:t>country</w:t>
            </w:r>
            <w:r w:rsidR="008571D4" w:rsidRPr="00DB6D35">
              <w:rPr>
                <w:rFonts w:cstheme="minorHAnsi"/>
                <w:color w:val="222222"/>
                <w:shd w:val="clear" w:color="auto" w:fill="FFFFFF"/>
              </w:rPr>
              <w:t xml:space="preserve">, </w:t>
            </w:r>
            <w:r w:rsidR="00597D7F" w:rsidRPr="00DB6D35">
              <w:rPr>
                <w:rFonts w:cstheme="minorHAnsi"/>
                <w:color w:val="222222"/>
                <w:shd w:val="clear" w:color="auto" w:fill="FFFFFF"/>
              </w:rPr>
              <w:t>rock and roll</w:t>
            </w:r>
            <w:r w:rsidR="00597D7F">
              <w:rPr>
                <w:rFonts w:cstheme="minorHAnsi"/>
                <w:color w:val="222222"/>
                <w:shd w:val="clear" w:color="auto" w:fill="FFFFFF"/>
              </w:rPr>
              <w:t xml:space="preserve">. </w:t>
            </w:r>
          </w:p>
          <w:p w14:paraId="38AF5C1A" w14:textId="77777777" w:rsidR="00D71160" w:rsidRPr="00D71160" w:rsidRDefault="00D71160" w:rsidP="006C6DA3">
            <w:pPr>
              <w:rPr>
                <w:rFonts w:cstheme="minorHAnsi"/>
                <w:color w:val="222222"/>
                <w:shd w:val="clear" w:color="auto" w:fill="FFFFFF"/>
              </w:rPr>
            </w:pPr>
          </w:p>
          <w:p w14:paraId="3A6D14E2" w14:textId="77777777" w:rsidR="00F840CB" w:rsidRPr="001B09F1" w:rsidRDefault="00F840CB" w:rsidP="00F840CB">
            <w:pPr>
              <w:pStyle w:val="NoSpacing"/>
              <w:rPr>
                <w:rFonts w:cstheme="minorHAnsi"/>
                <w:b/>
              </w:rPr>
            </w:pPr>
            <w:r w:rsidRPr="001B09F1">
              <w:rPr>
                <w:rFonts w:cstheme="minorHAnsi"/>
                <w:b/>
              </w:rPr>
              <w:t>Rhythm</w:t>
            </w:r>
          </w:p>
          <w:p w14:paraId="05C6E7DD" w14:textId="77777777" w:rsidR="00F840CB" w:rsidRDefault="00F840CB" w:rsidP="00F840CB">
            <w:pPr>
              <w:pStyle w:val="NoSpacing"/>
              <w:rPr>
                <w:rFonts w:cstheme="minorHAnsi"/>
              </w:rPr>
            </w:pPr>
            <w:r w:rsidRPr="001B09F1">
              <w:rPr>
                <w:rFonts w:cstheme="minorHAnsi"/>
              </w:rPr>
              <w:t>To copy and improvise a rhythmic phrase</w:t>
            </w:r>
          </w:p>
          <w:p w14:paraId="3AB9C0E2" w14:textId="77777777" w:rsidR="00F840CB" w:rsidRPr="001B09F1" w:rsidRDefault="00F840CB" w:rsidP="00F840CB">
            <w:pPr>
              <w:pStyle w:val="NoSpacing"/>
              <w:rPr>
                <w:rFonts w:cstheme="minorHAnsi"/>
              </w:rPr>
            </w:pPr>
          </w:p>
          <w:p w14:paraId="03296F67" w14:textId="77777777" w:rsidR="00F840CB" w:rsidRDefault="00F840CB" w:rsidP="00F840CB">
            <w:pPr>
              <w:pStyle w:val="NoSpacing"/>
              <w:rPr>
                <w:rFonts w:cstheme="minorHAnsi"/>
              </w:rPr>
            </w:pPr>
            <w:r w:rsidRPr="001B09F1">
              <w:rPr>
                <w:rFonts w:cstheme="minorHAnsi"/>
              </w:rPr>
              <w:t>To tap or clap the rhythm of a song whilst others tap the metre (rhythmic structure of music)</w:t>
            </w:r>
          </w:p>
          <w:p w14:paraId="67A378F7" w14:textId="77777777" w:rsidR="00F840CB" w:rsidRPr="001B09F1" w:rsidRDefault="00F840CB" w:rsidP="00F840CB">
            <w:pPr>
              <w:pStyle w:val="NoSpacing"/>
              <w:rPr>
                <w:rFonts w:cstheme="minorHAnsi"/>
              </w:rPr>
            </w:pPr>
          </w:p>
          <w:p w14:paraId="05647E91" w14:textId="77777777" w:rsidR="00F840CB" w:rsidRPr="001B09F1" w:rsidRDefault="00F840CB" w:rsidP="00F840CB">
            <w:pPr>
              <w:spacing w:line="259" w:lineRule="auto"/>
              <w:ind w:left="-3" w:firstLine="3"/>
              <w:rPr>
                <w:rFonts w:cstheme="minorHAnsi"/>
              </w:rPr>
            </w:pPr>
            <w:r w:rsidRPr="001B09F1">
              <w:rPr>
                <w:rFonts w:cstheme="minorHAnsi"/>
              </w:rPr>
              <w:t xml:space="preserve">To play the rhythmic structure of a song whilst others play the rhythm/ pulse </w:t>
            </w:r>
          </w:p>
          <w:p w14:paraId="7B583B31" w14:textId="77777777" w:rsidR="00F840CB" w:rsidRDefault="00F840CB" w:rsidP="006C6DA3">
            <w:pPr>
              <w:rPr>
                <w:rFonts w:cstheme="minorHAnsi"/>
              </w:rPr>
            </w:pPr>
          </w:p>
          <w:p w14:paraId="02E3C1B0" w14:textId="77777777" w:rsidR="00F840CB" w:rsidRPr="001B09F1" w:rsidRDefault="00F840CB" w:rsidP="00F840CB">
            <w:pPr>
              <w:spacing w:line="259" w:lineRule="auto"/>
              <w:ind w:left="-3" w:firstLine="3"/>
              <w:rPr>
                <w:rFonts w:cstheme="minorHAnsi"/>
              </w:rPr>
            </w:pPr>
            <w:r w:rsidRPr="001B09F1">
              <w:rPr>
                <w:rFonts w:cstheme="minorHAnsi"/>
                <w:b/>
              </w:rPr>
              <w:t>Listening</w:t>
            </w:r>
          </w:p>
          <w:p w14:paraId="768A2C37" w14:textId="77777777" w:rsidR="00F840CB" w:rsidRPr="001B09F1" w:rsidRDefault="00F840CB" w:rsidP="00F840CB">
            <w:pPr>
              <w:spacing w:line="259" w:lineRule="auto"/>
              <w:ind w:left="-3" w:firstLine="3"/>
              <w:rPr>
                <w:rFonts w:cstheme="minorHAnsi"/>
              </w:rPr>
            </w:pPr>
            <w:r w:rsidRPr="001B09F1">
              <w:rPr>
                <w:rFonts w:cstheme="minorHAnsi"/>
              </w:rPr>
              <w:t>To play simple tunes by ear</w:t>
            </w:r>
          </w:p>
          <w:p w14:paraId="2DCF2B6D" w14:textId="77777777" w:rsidR="00F840CB" w:rsidRPr="00DB6D35" w:rsidRDefault="00F840CB" w:rsidP="006C6DA3">
            <w:pPr>
              <w:rPr>
                <w:rFonts w:cstheme="minorHAnsi"/>
              </w:rPr>
            </w:pPr>
          </w:p>
        </w:tc>
        <w:tc>
          <w:tcPr>
            <w:tcW w:w="4280" w:type="dxa"/>
            <w:gridSpan w:val="2"/>
          </w:tcPr>
          <w:p w14:paraId="7FC1BF4C" w14:textId="77777777" w:rsidR="006F168A" w:rsidRDefault="006F168A" w:rsidP="00597D7F">
            <w:pPr>
              <w:rPr>
                <w:rFonts w:cs="Arial"/>
                <w:b/>
              </w:rPr>
            </w:pPr>
            <w:r>
              <w:rPr>
                <w:rFonts w:cs="Arial"/>
                <w:b/>
              </w:rPr>
              <w:lastRenderedPageBreak/>
              <w:t>Re-creating ‘war time’ songs.</w:t>
            </w:r>
          </w:p>
          <w:p w14:paraId="46D4CA7C" w14:textId="77777777" w:rsidR="00597D7F" w:rsidRPr="00597D7F" w:rsidRDefault="00597D7F" w:rsidP="00597D7F">
            <w:pPr>
              <w:rPr>
                <w:rFonts w:cs="Arial"/>
                <w:b/>
              </w:rPr>
            </w:pPr>
            <w:r w:rsidRPr="00597D7F">
              <w:rPr>
                <w:rFonts w:cs="Arial"/>
                <w:b/>
              </w:rPr>
              <w:t>Knowledge</w:t>
            </w:r>
          </w:p>
          <w:p w14:paraId="6C68C4E5" w14:textId="77777777" w:rsidR="00597D7F" w:rsidRPr="00597D7F" w:rsidRDefault="00597D7F" w:rsidP="00597D7F">
            <w:pPr>
              <w:rPr>
                <w:rFonts w:cs="Arial"/>
              </w:rPr>
            </w:pPr>
            <w:r w:rsidRPr="00597D7F">
              <w:rPr>
                <w:rFonts w:cs="Arial"/>
              </w:rPr>
              <w:t xml:space="preserve">To listen with attention to detail and recall sounds with increasing aural memory </w:t>
            </w:r>
          </w:p>
          <w:p w14:paraId="0A567AD5" w14:textId="77777777" w:rsidR="00597D7F" w:rsidRPr="00597D7F" w:rsidRDefault="00597D7F" w:rsidP="00597D7F">
            <w:pPr>
              <w:rPr>
                <w:rFonts w:cs="Arial"/>
              </w:rPr>
            </w:pPr>
          </w:p>
          <w:p w14:paraId="32B2F7C0" w14:textId="77777777" w:rsidR="00D71160" w:rsidRDefault="00597D7F" w:rsidP="00D71160">
            <w:pPr>
              <w:pStyle w:val="NoSpacing"/>
              <w:rPr>
                <w:rFonts w:cstheme="minorHAnsi"/>
              </w:rPr>
            </w:pPr>
            <w:r w:rsidRPr="00597D7F">
              <w:rPr>
                <w:rFonts w:cs="Arial"/>
              </w:rPr>
              <w:t>To appreciate and understand a wide range of high-quality live and recorded music drawn from different traditions and from great composers and musicians</w:t>
            </w:r>
            <w:r w:rsidR="00D71160" w:rsidRPr="001B09F1">
              <w:rPr>
                <w:rFonts w:cstheme="minorHAnsi"/>
              </w:rPr>
              <w:t xml:space="preserve"> </w:t>
            </w:r>
          </w:p>
          <w:p w14:paraId="16D74756" w14:textId="77777777" w:rsidR="00D71160" w:rsidRDefault="00D71160" w:rsidP="00D71160">
            <w:pPr>
              <w:pStyle w:val="NoSpacing"/>
              <w:rPr>
                <w:rFonts w:cstheme="minorHAnsi"/>
              </w:rPr>
            </w:pPr>
          </w:p>
          <w:p w14:paraId="5BD865C3" w14:textId="77777777" w:rsidR="00D71160" w:rsidRPr="001B09F1" w:rsidRDefault="00D71160" w:rsidP="00D71160">
            <w:pPr>
              <w:pStyle w:val="NoSpacing"/>
              <w:rPr>
                <w:rFonts w:cstheme="minorHAnsi"/>
              </w:rPr>
            </w:pPr>
            <w:r w:rsidRPr="001B09F1">
              <w:rPr>
                <w:rFonts w:cstheme="minorHAnsi"/>
              </w:rPr>
              <w:t xml:space="preserve">To play and perform in solo and ensemble contexts, using their voices and playing musical instruments with increasing accuracy, fluency, control and expression </w:t>
            </w:r>
          </w:p>
          <w:p w14:paraId="17C4DA89" w14:textId="77777777" w:rsidR="00597D7F" w:rsidRPr="00597D7F" w:rsidRDefault="00597D7F" w:rsidP="00597D7F">
            <w:pPr>
              <w:rPr>
                <w:rFonts w:cs="Arial"/>
              </w:rPr>
            </w:pPr>
          </w:p>
          <w:p w14:paraId="7600746F" w14:textId="77777777" w:rsidR="00597D7F" w:rsidRPr="00597D7F" w:rsidRDefault="00597D7F" w:rsidP="00597D7F">
            <w:pPr>
              <w:rPr>
                <w:rFonts w:cs="Arial"/>
              </w:rPr>
            </w:pPr>
            <w:r w:rsidRPr="00597D7F">
              <w:rPr>
                <w:rFonts w:cs="Arial"/>
              </w:rPr>
              <w:t>To develop an understanding of the history of music</w:t>
            </w:r>
          </w:p>
          <w:p w14:paraId="0A7FCF26" w14:textId="77777777" w:rsidR="00597D7F" w:rsidRDefault="00597D7F" w:rsidP="006F3876">
            <w:pPr>
              <w:rPr>
                <w:rFonts w:cs="Arial"/>
                <w:b/>
              </w:rPr>
            </w:pPr>
          </w:p>
          <w:p w14:paraId="643A8BFE" w14:textId="77777777" w:rsidR="007F2F41" w:rsidRDefault="007F2F41" w:rsidP="006F3876">
            <w:pPr>
              <w:rPr>
                <w:rFonts w:cs="Arial"/>
              </w:rPr>
            </w:pPr>
            <w:r w:rsidRPr="007F2F41">
              <w:rPr>
                <w:rFonts w:cs="Arial"/>
                <w:b/>
              </w:rPr>
              <w:t>Music History</w:t>
            </w:r>
            <w:r>
              <w:rPr>
                <w:rFonts w:cs="Arial"/>
              </w:rPr>
              <w:t xml:space="preserve"> - </w:t>
            </w:r>
            <w:r w:rsidRPr="001B09F1">
              <w:rPr>
                <w:rFonts w:cstheme="minorHAnsi"/>
              </w:rPr>
              <w:t>Relate music to historical curriculum topics covered where possible</w:t>
            </w:r>
            <w:r>
              <w:rPr>
                <w:rFonts w:cstheme="minorHAnsi"/>
              </w:rPr>
              <w:t xml:space="preserve"> - </w:t>
            </w:r>
          </w:p>
          <w:p w14:paraId="3519690A" w14:textId="77777777" w:rsidR="007F2F41" w:rsidRDefault="008571D4" w:rsidP="00BA5B1C">
            <w:pPr>
              <w:rPr>
                <w:rFonts w:cstheme="minorHAnsi"/>
              </w:rPr>
            </w:pPr>
            <w:r w:rsidRPr="00DB6D35">
              <w:rPr>
                <w:rFonts w:cs="Arial"/>
              </w:rPr>
              <w:t xml:space="preserve">Britain -Wartime songs - Vera Lynn, Glenn </w:t>
            </w:r>
            <w:r w:rsidRPr="00DB6D35">
              <w:rPr>
                <w:rFonts w:cstheme="minorHAnsi"/>
              </w:rPr>
              <w:t>Miller</w:t>
            </w:r>
          </w:p>
          <w:p w14:paraId="2ADF6F57" w14:textId="77777777" w:rsidR="008571D4" w:rsidRDefault="008571D4" w:rsidP="00BA5B1C">
            <w:pPr>
              <w:rPr>
                <w:rFonts w:cstheme="minorHAnsi"/>
              </w:rPr>
            </w:pPr>
            <w:r w:rsidRPr="00DB6D35">
              <w:rPr>
                <w:rFonts w:cstheme="minorHAnsi"/>
              </w:rPr>
              <w:lastRenderedPageBreak/>
              <w:t>Germany- Wagner, 'Lili Marlene', sung</w:t>
            </w:r>
            <w:r w:rsidR="00BA5B1C" w:rsidRPr="00DB6D35">
              <w:rPr>
                <w:rFonts w:cstheme="minorHAnsi"/>
              </w:rPr>
              <w:t xml:space="preserve"> in German by Marlene Dietrich</w:t>
            </w:r>
          </w:p>
          <w:p w14:paraId="58BF13C0" w14:textId="77777777" w:rsidR="00597D7F" w:rsidRDefault="00597D7F" w:rsidP="00BA5B1C">
            <w:pPr>
              <w:rPr>
                <w:rFonts w:cstheme="minorHAnsi"/>
              </w:rPr>
            </w:pPr>
          </w:p>
          <w:p w14:paraId="3565A0F7" w14:textId="77777777" w:rsidR="00F840CB" w:rsidRPr="001B09F1" w:rsidRDefault="00F840CB" w:rsidP="00F840CB">
            <w:pPr>
              <w:pStyle w:val="NoSpacing"/>
              <w:rPr>
                <w:rFonts w:cstheme="minorHAnsi"/>
                <w:b/>
              </w:rPr>
            </w:pPr>
            <w:r w:rsidRPr="001B09F1">
              <w:rPr>
                <w:rFonts w:cstheme="minorHAnsi"/>
                <w:b/>
              </w:rPr>
              <w:t>Vocal and Instrumental-Play and Perform</w:t>
            </w:r>
          </w:p>
          <w:p w14:paraId="16DCF302" w14:textId="77777777" w:rsidR="00F840CB" w:rsidRDefault="00F840CB" w:rsidP="00F840CB">
            <w:pPr>
              <w:pStyle w:val="NoSpacing"/>
              <w:rPr>
                <w:rFonts w:cstheme="minorHAnsi"/>
              </w:rPr>
            </w:pPr>
            <w:r w:rsidRPr="001B09F1">
              <w:rPr>
                <w:rFonts w:cstheme="minorHAnsi"/>
              </w:rPr>
              <w:t>To sing or play instruments using the musical elements taught as part of an ensemble or as a solo.</w:t>
            </w:r>
          </w:p>
          <w:p w14:paraId="35634DF2" w14:textId="77777777" w:rsidR="00D71160" w:rsidRPr="001B09F1" w:rsidRDefault="00D71160" w:rsidP="00F840CB">
            <w:pPr>
              <w:pStyle w:val="NoSpacing"/>
              <w:rPr>
                <w:rFonts w:cstheme="minorHAnsi"/>
              </w:rPr>
            </w:pPr>
          </w:p>
          <w:p w14:paraId="3DB21BEC" w14:textId="77777777" w:rsidR="00F840CB" w:rsidRDefault="00F840CB" w:rsidP="00F840CB">
            <w:pPr>
              <w:pStyle w:val="NoSpacing"/>
              <w:rPr>
                <w:rFonts w:cstheme="minorHAnsi"/>
              </w:rPr>
            </w:pPr>
            <w:r w:rsidRPr="001B09F1">
              <w:rPr>
                <w:rFonts w:cstheme="minorHAnsi"/>
              </w:rPr>
              <w:t>To choose appropriate dynamics and tempo for the performance of songs and compositions</w:t>
            </w:r>
          </w:p>
          <w:p w14:paraId="74E612DC" w14:textId="77777777" w:rsidR="00D71160" w:rsidRPr="001B09F1" w:rsidRDefault="00D71160" w:rsidP="00F840CB">
            <w:pPr>
              <w:pStyle w:val="NoSpacing"/>
              <w:rPr>
                <w:rFonts w:cstheme="minorHAnsi"/>
              </w:rPr>
            </w:pPr>
          </w:p>
          <w:p w14:paraId="396E71DE" w14:textId="77777777" w:rsidR="00F840CB" w:rsidRDefault="00F840CB" w:rsidP="00F840CB">
            <w:pPr>
              <w:pStyle w:val="NoSpacing"/>
              <w:rPr>
                <w:rFonts w:cstheme="minorHAnsi"/>
              </w:rPr>
            </w:pPr>
            <w:r w:rsidRPr="001B09F1">
              <w:rPr>
                <w:rFonts w:cstheme="minorHAnsi"/>
              </w:rPr>
              <w:t>To choose the most appropriate way to perform a song or composition and choose appropriate vocal sounds to accompany it</w:t>
            </w:r>
          </w:p>
          <w:p w14:paraId="5D131382" w14:textId="77777777" w:rsidR="00D71160" w:rsidRPr="001B09F1" w:rsidRDefault="00D71160" w:rsidP="00F840CB">
            <w:pPr>
              <w:pStyle w:val="NoSpacing"/>
              <w:rPr>
                <w:rFonts w:cstheme="minorHAnsi"/>
              </w:rPr>
            </w:pPr>
          </w:p>
          <w:p w14:paraId="3FE05577" w14:textId="77777777" w:rsidR="00F840CB" w:rsidRDefault="00F840CB" w:rsidP="00F840CB">
            <w:pPr>
              <w:pStyle w:val="NoSpacing"/>
              <w:rPr>
                <w:rFonts w:cstheme="minorHAnsi"/>
              </w:rPr>
            </w:pPr>
            <w:r w:rsidRPr="001B09F1">
              <w:rPr>
                <w:rFonts w:cstheme="minorHAnsi"/>
              </w:rPr>
              <w:t>To sing in 2-4 parts in rounds and harmonies</w:t>
            </w:r>
          </w:p>
          <w:p w14:paraId="1C3B9E02" w14:textId="77777777" w:rsidR="00D71160" w:rsidRPr="001B09F1" w:rsidRDefault="00D71160" w:rsidP="00F840CB">
            <w:pPr>
              <w:pStyle w:val="NoSpacing"/>
              <w:rPr>
                <w:rFonts w:cstheme="minorHAnsi"/>
              </w:rPr>
            </w:pPr>
          </w:p>
          <w:p w14:paraId="36297C28" w14:textId="77777777" w:rsidR="00F840CB" w:rsidRPr="001B09F1" w:rsidRDefault="00F840CB" w:rsidP="00F840CB">
            <w:pPr>
              <w:pStyle w:val="NoSpacing"/>
              <w:rPr>
                <w:rFonts w:cstheme="minorHAnsi"/>
                <w:b/>
              </w:rPr>
            </w:pPr>
            <w:r w:rsidRPr="001B09F1">
              <w:rPr>
                <w:rFonts w:cstheme="minorHAnsi"/>
                <w:b/>
              </w:rPr>
              <w:t>Vocal and Instrumental-- Improvise and compose</w:t>
            </w:r>
          </w:p>
          <w:p w14:paraId="708CE4AB" w14:textId="77777777" w:rsidR="00F840CB" w:rsidRDefault="00F840CB" w:rsidP="00F840CB">
            <w:pPr>
              <w:pStyle w:val="NoSpacing"/>
              <w:rPr>
                <w:rFonts w:cstheme="minorHAnsi"/>
              </w:rPr>
            </w:pPr>
            <w:r w:rsidRPr="001B09F1">
              <w:rPr>
                <w:rFonts w:cstheme="minorHAnsi"/>
              </w:rPr>
              <w:t>To organise rhythmic and musical phrases into a simple structure (ABAB)</w:t>
            </w:r>
          </w:p>
          <w:p w14:paraId="682D61AA" w14:textId="77777777" w:rsidR="00D71160" w:rsidRPr="001B09F1" w:rsidRDefault="00D71160" w:rsidP="00F840CB">
            <w:pPr>
              <w:pStyle w:val="NoSpacing"/>
              <w:rPr>
                <w:rFonts w:cstheme="minorHAnsi"/>
              </w:rPr>
            </w:pPr>
          </w:p>
          <w:p w14:paraId="3008A62D" w14:textId="77777777" w:rsidR="00F840CB" w:rsidRDefault="00F840CB" w:rsidP="00F840CB">
            <w:pPr>
              <w:pStyle w:val="NoSpacing"/>
              <w:rPr>
                <w:rFonts w:cstheme="minorHAnsi"/>
              </w:rPr>
            </w:pPr>
            <w:r w:rsidRPr="001B09F1">
              <w:rPr>
                <w:rFonts w:cstheme="minorHAnsi"/>
              </w:rPr>
              <w:t>To create a tune using 2 or 3 phases that change pitch</w:t>
            </w:r>
          </w:p>
          <w:p w14:paraId="56DBEA02" w14:textId="77777777" w:rsidR="00D71160" w:rsidRPr="001B09F1" w:rsidRDefault="00D71160" w:rsidP="00F840CB">
            <w:pPr>
              <w:pStyle w:val="NoSpacing"/>
              <w:rPr>
                <w:rFonts w:cstheme="minorHAnsi"/>
              </w:rPr>
            </w:pPr>
          </w:p>
          <w:p w14:paraId="4DAD2A83" w14:textId="77777777" w:rsidR="00F840CB" w:rsidRDefault="00F840CB" w:rsidP="00F840CB">
            <w:pPr>
              <w:pStyle w:val="NoSpacing"/>
              <w:rPr>
                <w:rFonts w:cstheme="minorHAnsi"/>
              </w:rPr>
            </w:pPr>
            <w:r w:rsidRPr="001B09F1">
              <w:rPr>
                <w:rFonts w:cstheme="minorHAnsi"/>
              </w:rPr>
              <w:t>To compose and improvise rhythmic and melodic cycles that include  musical elements taught</w:t>
            </w:r>
          </w:p>
          <w:p w14:paraId="0744D0FD" w14:textId="77777777" w:rsidR="00D71160" w:rsidRPr="001B09F1" w:rsidRDefault="00D71160" w:rsidP="00F840CB">
            <w:pPr>
              <w:pStyle w:val="NoSpacing"/>
              <w:rPr>
                <w:rFonts w:cstheme="minorHAnsi"/>
              </w:rPr>
            </w:pPr>
          </w:p>
          <w:p w14:paraId="761234E0" w14:textId="77777777" w:rsidR="00F840CB" w:rsidRPr="001B09F1" w:rsidRDefault="00F840CB" w:rsidP="00F840CB">
            <w:pPr>
              <w:pStyle w:val="NoSpacing"/>
              <w:rPr>
                <w:rFonts w:cstheme="minorHAnsi"/>
              </w:rPr>
            </w:pPr>
            <w:r w:rsidRPr="001B09F1">
              <w:rPr>
                <w:rFonts w:cstheme="minorHAnsi"/>
              </w:rPr>
              <w:t>To listen to and recall songs from memory using the appropriate musical elements</w:t>
            </w:r>
          </w:p>
          <w:p w14:paraId="338373B5" w14:textId="77777777" w:rsidR="00BA07FA" w:rsidRDefault="00BA07FA" w:rsidP="00BA07FA">
            <w:pPr>
              <w:spacing w:beforeLines="40" w:before="96" w:afterLines="40" w:after="96"/>
              <w:rPr>
                <w:rFonts w:cs="Comic Sans MS"/>
                <w:bCs/>
              </w:rPr>
            </w:pPr>
          </w:p>
          <w:p w14:paraId="54FAA3D2" w14:textId="77777777" w:rsidR="00BA07FA" w:rsidRDefault="00BA07FA" w:rsidP="00BA07FA">
            <w:pPr>
              <w:spacing w:beforeLines="40" w:before="96" w:afterLines="40" w:after="96"/>
              <w:rPr>
                <w:rFonts w:cs="Comic Sans MS"/>
                <w:bCs/>
              </w:rPr>
            </w:pPr>
            <w:r w:rsidRPr="00DB6D35">
              <w:rPr>
                <w:rFonts w:cs="Comic Sans MS"/>
                <w:bCs/>
              </w:rPr>
              <w:t>Create Warhol using iPad/photography/ paint on the top. Self-portrait and a modern branded item.</w:t>
            </w:r>
          </w:p>
          <w:p w14:paraId="2E6B8A8E" w14:textId="77777777" w:rsidR="00597D7F" w:rsidRPr="007F2F41" w:rsidRDefault="00597D7F" w:rsidP="00BA5B1C">
            <w:pPr>
              <w:rPr>
                <w:rFonts w:cstheme="minorHAnsi"/>
              </w:rPr>
            </w:pPr>
          </w:p>
        </w:tc>
        <w:tc>
          <w:tcPr>
            <w:tcW w:w="4281" w:type="dxa"/>
            <w:gridSpan w:val="2"/>
          </w:tcPr>
          <w:p w14:paraId="6EAF2633" w14:textId="77777777" w:rsidR="006F168A" w:rsidRDefault="006F168A" w:rsidP="00597D7F">
            <w:pPr>
              <w:rPr>
                <w:rFonts w:cs="Arial"/>
                <w:b/>
              </w:rPr>
            </w:pPr>
            <w:r>
              <w:rPr>
                <w:rFonts w:cs="Arial"/>
                <w:b/>
              </w:rPr>
              <w:lastRenderedPageBreak/>
              <w:t>Composing ‘space’ music.</w:t>
            </w:r>
          </w:p>
          <w:p w14:paraId="505970B5" w14:textId="77777777" w:rsidR="00597D7F" w:rsidRPr="00597D7F" w:rsidRDefault="00597D7F" w:rsidP="00597D7F">
            <w:pPr>
              <w:rPr>
                <w:rFonts w:cs="Arial"/>
                <w:b/>
              </w:rPr>
            </w:pPr>
            <w:r w:rsidRPr="00597D7F">
              <w:rPr>
                <w:rFonts w:cs="Arial"/>
                <w:b/>
              </w:rPr>
              <w:t>Knowledge</w:t>
            </w:r>
          </w:p>
          <w:p w14:paraId="1245A51A" w14:textId="77777777" w:rsidR="00597D7F" w:rsidRPr="00597D7F" w:rsidRDefault="00597D7F" w:rsidP="00597D7F">
            <w:pPr>
              <w:rPr>
                <w:rFonts w:cs="Arial"/>
              </w:rPr>
            </w:pPr>
            <w:r w:rsidRPr="00597D7F">
              <w:rPr>
                <w:rFonts w:cs="Arial"/>
              </w:rPr>
              <w:t xml:space="preserve">To listen with attention to detail and recall sounds with increasing aural memory </w:t>
            </w:r>
          </w:p>
          <w:p w14:paraId="14DB85A7" w14:textId="77777777" w:rsidR="00597D7F" w:rsidRDefault="00597D7F" w:rsidP="00597D7F">
            <w:pPr>
              <w:rPr>
                <w:rFonts w:cs="Arial"/>
              </w:rPr>
            </w:pPr>
          </w:p>
          <w:p w14:paraId="44A31BC7" w14:textId="77777777" w:rsidR="006F168A" w:rsidRDefault="00597D7F" w:rsidP="006F168A">
            <w:pPr>
              <w:pStyle w:val="NoSpacing"/>
              <w:rPr>
                <w:rFonts w:cstheme="minorHAnsi"/>
              </w:rPr>
            </w:pPr>
            <w:r w:rsidRPr="00597D7F">
              <w:rPr>
                <w:rFonts w:cs="Arial"/>
              </w:rPr>
              <w:t>To appreciate and understand a wide range of high-quality live and recorded music drawn from different traditions and from great composers and musicians</w:t>
            </w:r>
            <w:r w:rsidR="006F168A" w:rsidRPr="001B09F1">
              <w:rPr>
                <w:rFonts w:cstheme="minorHAnsi"/>
              </w:rPr>
              <w:t xml:space="preserve"> </w:t>
            </w:r>
          </w:p>
          <w:p w14:paraId="406D7F67" w14:textId="77777777" w:rsidR="006F168A" w:rsidRDefault="006F168A" w:rsidP="006F168A">
            <w:pPr>
              <w:pStyle w:val="NoSpacing"/>
              <w:rPr>
                <w:rFonts w:cstheme="minorHAnsi"/>
              </w:rPr>
            </w:pPr>
          </w:p>
          <w:p w14:paraId="43BD71A7" w14:textId="77777777" w:rsidR="006F168A" w:rsidRDefault="006F168A" w:rsidP="006F168A">
            <w:pPr>
              <w:pStyle w:val="NoSpacing"/>
              <w:rPr>
                <w:rFonts w:cstheme="minorHAnsi"/>
              </w:rPr>
            </w:pPr>
            <w:r w:rsidRPr="001B09F1">
              <w:rPr>
                <w:rFonts w:cstheme="minorHAnsi"/>
              </w:rPr>
              <w:t xml:space="preserve">To play and perform in solo and ensemble contexts, using their voices and playing musical instruments with increasing accuracy, fluency, control and expression </w:t>
            </w:r>
          </w:p>
          <w:p w14:paraId="55BDE856" w14:textId="77777777" w:rsidR="006F168A" w:rsidRPr="001B09F1" w:rsidRDefault="006F168A" w:rsidP="006F168A">
            <w:pPr>
              <w:pStyle w:val="NoSpacing"/>
              <w:rPr>
                <w:rFonts w:cstheme="minorHAnsi"/>
              </w:rPr>
            </w:pPr>
          </w:p>
          <w:p w14:paraId="71870ED2" w14:textId="77777777" w:rsidR="006F168A" w:rsidRDefault="006F168A" w:rsidP="006F168A">
            <w:pPr>
              <w:pStyle w:val="NoSpacing"/>
              <w:rPr>
                <w:rFonts w:cstheme="minorHAnsi"/>
              </w:rPr>
            </w:pPr>
            <w:r w:rsidRPr="001B09F1">
              <w:rPr>
                <w:rFonts w:cstheme="minorHAnsi"/>
              </w:rPr>
              <w:t xml:space="preserve">To improvise and compose music for a range of purposes using the inter-related dimensions of music </w:t>
            </w:r>
          </w:p>
          <w:p w14:paraId="6550777D" w14:textId="77777777" w:rsidR="006F168A" w:rsidRPr="001B09F1" w:rsidRDefault="006F168A" w:rsidP="006F168A">
            <w:pPr>
              <w:pStyle w:val="NoSpacing"/>
              <w:rPr>
                <w:rFonts w:cstheme="minorHAnsi"/>
              </w:rPr>
            </w:pPr>
          </w:p>
          <w:p w14:paraId="5B04D126" w14:textId="77777777" w:rsidR="006F168A" w:rsidRPr="006F168A" w:rsidRDefault="006F168A" w:rsidP="006F168A">
            <w:pPr>
              <w:pStyle w:val="NoSpacing"/>
              <w:rPr>
                <w:rFonts w:cstheme="minorHAnsi"/>
              </w:rPr>
            </w:pPr>
            <w:r w:rsidRPr="001B09F1">
              <w:rPr>
                <w:rFonts w:cstheme="minorHAnsi"/>
              </w:rPr>
              <w:t xml:space="preserve">To use and understand staff and other musical notations </w:t>
            </w:r>
          </w:p>
          <w:p w14:paraId="62D8775E" w14:textId="77777777" w:rsidR="00597D7F" w:rsidRPr="00597D7F" w:rsidRDefault="00597D7F" w:rsidP="00597D7F">
            <w:pPr>
              <w:rPr>
                <w:rFonts w:cs="Arial"/>
              </w:rPr>
            </w:pPr>
          </w:p>
          <w:p w14:paraId="256845D0" w14:textId="77777777" w:rsidR="00597D7F" w:rsidRPr="00597D7F" w:rsidRDefault="00597D7F" w:rsidP="006C6DA3">
            <w:pPr>
              <w:rPr>
                <w:rFonts w:cs="Arial"/>
              </w:rPr>
            </w:pPr>
            <w:r w:rsidRPr="00597D7F">
              <w:rPr>
                <w:rFonts w:cs="Arial"/>
              </w:rPr>
              <w:lastRenderedPageBreak/>
              <w:t>To develop an understanding of the history of music</w:t>
            </w:r>
          </w:p>
          <w:p w14:paraId="2C4B0F49" w14:textId="77777777" w:rsidR="00597D7F" w:rsidRDefault="00597D7F" w:rsidP="006C6DA3">
            <w:pPr>
              <w:rPr>
                <w:rFonts w:cs="Arial"/>
                <w:b/>
              </w:rPr>
            </w:pPr>
          </w:p>
          <w:p w14:paraId="56962B60" w14:textId="77777777" w:rsidR="00597D7F" w:rsidRPr="00597D7F" w:rsidRDefault="007F2F41" w:rsidP="006C6DA3">
            <w:pPr>
              <w:rPr>
                <w:rFonts w:cstheme="minorHAnsi"/>
              </w:rPr>
            </w:pPr>
            <w:r w:rsidRPr="007F2F41">
              <w:rPr>
                <w:rFonts w:cs="Arial"/>
                <w:b/>
              </w:rPr>
              <w:t>Music History</w:t>
            </w:r>
            <w:r>
              <w:rPr>
                <w:rFonts w:cs="Arial"/>
                <w:b/>
              </w:rPr>
              <w:t xml:space="preserve"> - </w:t>
            </w:r>
            <w:r w:rsidRPr="001B09F1">
              <w:rPr>
                <w:rFonts w:cstheme="minorHAnsi"/>
              </w:rPr>
              <w:t>Relate music to historical curriculum topics covered where possible</w:t>
            </w:r>
            <w:r>
              <w:rPr>
                <w:rFonts w:cstheme="minorHAnsi"/>
              </w:rPr>
              <w:t xml:space="preserve"> </w:t>
            </w:r>
            <w:r w:rsidR="00597D7F">
              <w:rPr>
                <w:rFonts w:cstheme="minorHAnsi"/>
              </w:rPr>
              <w:t>–</w:t>
            </w:r>
            <w:r>
              <w:rPr>
                <w:rFonts w:cstheme="minorHAnsi"/>
              </w:rPr>
              <w:t xml:space="preserve"> </w:t>
            </w:r>
          </w:p>
          <w:p w14:paraId="5A0AE321" w14:textId="77777777" w:rsidR="008571D4" w:rsidRPr="007F2F41" w:rsidRDefault="008571D4" w:rsidP="006C6DA3">
            <w:pPr>
              <w:rPr>
                <w:rFonts w:cs="Arial"/>
                <w:b/>
              </w:rPr>
            </w:pPr>
            <w:r w:rsidRPr="00DB6D35">
              <w:rPr>
                <w:rFonts w:cs="Arial"/>
              </w:rPr>
              <w:t>Gustav Holst – The Planets (keyboards to compose space themed music)</w:t>
            </w:r>
          </w:p>
          <w:p w14:paraId="6EB86059" w14:textId="77777777" w:rsidR="008571D4" w:rsidRPr="00DB6D35" w:rsidRDefault="008571D4" w:rsidP="006C6DA3">
            <w:pPr>
              <w:rPr>
                <w:rFonts w:cs="Arial"/>
              </w:rPr>
            </w:pPr>
            <w:r w:rsidRPr="00DB6D35">
              <w:rPr>
                <w:rFonts w:cs="Arial"/>
              </w:rPr>
              <w:t>David Bowie – Space Oddity</w:t>
            </w:r>
          </w:p>
          <w:p w14:paraId="32551DBC" w14:textId="77777777" w:rsidR="008571D4" w:rsidRPr="00DB6D35" w:rsidRDefault="008571D4" w:rsidP="006C6DA3">
            <w:pPr>
              <w:rPr>
                <w:rFonts w:cs="Arial"/>
              </w:rPr>
            </w:pPr>
            <w:r w:rsidRPr="00DB6D35">
              <w:rPr>
                <w:rFonts w:cs="Arial"/>
              </w:rPr>
              <w:t>Babylon Zoo – Spaceman</w:t>
            </w:r>
          </w:p>
          <w:p w14:paraId="06628241" w14:textId="77777777" w:rsidR="008571D4" w:rsidRPr="00DB6D35" w:rsidRDefault="008571D4" w:rsidP="006C6DA3">
            <w:pPr>
              <w:rPr>
                <w:rFonts w:cs="Arial"/>
              </w:rPr>
            </w:pPr>
            <w:r w:rsidRPr="00DB6D35">
              <w:rPr>
                <w:rFonts w:cs="Arial"/>
              </w:rPr>
              <w:t>The Prodigy – Out of Space</w:t>
            </w:r>
          </w:p>
          <w:p w14:paraId="0C2B99A2" w14:textId="77777777" w:rsidR="008571D4" w:rsidRPr="00DB6D35" w:rsidRDefault="008571D4" w:rsidP="006C6DA3">
            <w:pPr>
              <w:rPr>
                <w:rFonts w:cs="Arial"/>
              </w:rPr>
            </w:pPr>
            <w:r w:rsidRPr="00DB6D35">
              <w:rPr>
                <w:rFonts w:cs="Arial"/>
              </w:rPr>
              <w:t>Europe – The Final Countdown</w:t>
            </w:r>
          </w:p>
          <w:p w14:paraId="7FB1A128" w14:textId="77777777" w:rsidR="00597D7F" w:rsidRDefault="008266AA" w:rsidP="006C6DA3">
            <w:pPr>
              <w:rPr>
                <w:rFonts w:cs="Arial"/>
              </w:rPr>
            </w:pPr>
            <w:r w:rsidRPr="00DB6D35">
              <w:rPr>
                <w:rFonts w:cs="Arial"/>
              </w:rPr>
              <w:t>The Cosmic Jokers- Cosmic Joy (Instrumental)</w:t>
            </w:r>
          </w:p>
          <w:p w14:paraId="5C807C68" w14:textId="77777777" w:rsidR="006F168A" w:rsidRDefault="006F168A" w:rsidP="006C6DA3">
            <w:pPr>
              <w:rPr>
                <w:rFonts w:cs="Arial"/>
              </w:rPr>
            </w:pPr>
          </w:p>
          <w:p w14:paraId="48318BCE" w14:textId="77777777" w:rsidR="00D71160" w:rsidRPr="001B09F1" w:rsidRDefault="00D71160" w:rsidP="00D71160">
            <w:pPr>
              <w:pStyle w:val="NoSpacing"/>
              <w:rPr>
                <w:rFonts w:cstheme="minorHAnsi"/>
                <w:b/>
              </w:rPr>
            </w:pPr>
            <w:r>
              <w:rPr>
                <w:rFonts w:cstheme="minorHAnsi"/>
                <w:b/>
              </w:rPr>
              <w:t>I</w:t>
            </w:r>
            <w:r w:rsidRPr="001B09F1">
              <w:rPr>
                <w:rFonts w:cstheme="minorHAnsi"/>
                <w:b/>
              </w:rPr>
              <w:t>nstrumental-Play and Perform</w:t>
            </w:r>
          </w:p>
          <w:p w14:paraId="2FCD3880" w14:textId="77777777" w:rsidR="00D71160" w:rsidRDefault="00D71160" w:rsidP="00D71160">
            <w:pPr>
              <w:pStyle w:val="NoSpacing"/>
              <w:rPr>
                <w:rFonts w:cstheme="minorHAnsi"/>
              </w:rPr>
            </w:pPr>
            <w:r w:rsidRPr="001B09F1">
              <w:rPr>
                <w:rFonts w:cstheme="minorHAnsi"/>
              </w:rPr>
              <w:t>To sing or play instruments using the musical elements taught as part of an ensemble or as a solo.</w:t>
            </w:r>
          </w:p>
          <w:p w14:paraId="6EFD5818" w14:textId="77777777" w:rsidR="006F168A" w:rsidRDefault="006F168A" w:rsidP="00D71160">
            <w:pPr>
              <w:pStyle w:val="NoSpacing"/>
              <w:rPr>
                <w:rFonts w:cstheme="minorHAnsi"/>
              </w:rPr>
            </w:pPr>
          </w:p>
          <w:p w14:paraId="08298982" w14:textId="77777777" w:rsidR="00D71160" w:rsidRDefault="00D71160" w:rsidP="00D71160">
            <w:pPr>
              <w:pStyle w:val="NoSpacing"/>
              <w:rPr>
                <w:rFonts w:cstheme="minorHAnsi"/>
              </w:rPr>
            </w:pPr>
            <w:r w:rsidRPr="001B09F1">
              <w:rPr>
                <w:rFonts w:cstheme="minorHAnsi"/>
              </w:rPr>
              <w:t>To choose appropriate dynamics and tempo for the performance of songs and compositions</w:t>
            </w:r>
            <w:r>
              <w:rPr>
                <w:rFonts w:cstheme="minorHAnsi"/>
              </w:rPr>
              <w:t>.</w:t>
            </w:r>
          </w:p>
          <w:p w14:paraId="3C8CEC36" w14:textId="77777777" w:rsidR="00D71160" w:rsidRPr="001B09F1" w:rsidRDefault="00D71160" w:rsidP="00D71160">
            <w:pPr>
              <w:pStyle w:val="NoSpacing"/>
              <w:rPr>
                <w:rFonts w:cstheme="minorHAnsi"/>
              </w:rPr>
            </w:pPr>
          </w:p>
          <w:p w14:paraId="054E9F00" w14:textId="77777777" w:rsidR="00D71160" w:rsidRPr="001B09F1" w:rsidRDefault="00D71160" w:rsidP="00D71160">
            <w:pPr>
              <w:pStyle w:val="NoSpacing"/>
              <w:rPr>
                <w:rFonts w:cstheme="minorHAnsi"/>
              </w:rPr>
            </w:pPr>
            <w:r w:rsidRPr="001B09F1">
              <w:rPr>
                <w:rFonts w:cstheme="minorHAnsi"/>
              </w:rPr>
              <w:t>To choose the most appropriate way to perform a song or composition and choose appropriate instrumental/vocal sounds to accompany it</w:t>
            </w:r>
          </w:p>
          <w:p w14:paraId="34366C23" w14:textId="77777777" w:rsidR="00D71160" w:rsidRDefault="00D71160" w:rsidP="00D71160">
            <w:pPr>
              <w:spacing w:line="259" w:lineRule="auto"/>
              <w:rPr>
                <w:rFonts w:cs="Arial"/>
                <w:b/>
              </w:rPr>
            </w:pPr>
          </w:p>
          <w:p w14:paraId="26DF49D7" w14:textId="77777777" w:rsidR="00D71160" w:rsidRPr="00D71160" w:rsidRDefault="00D71160" w:rsidP="00D71160">
            <w:pPr>
              <w:spacing w:line="259" w:lineRule="auto"/>
              <w:ind w:left="-3" w:firstLine="3"/>
              <w:rPr>
                <w:rFonts w:cs="Arial"/>
                <w:b/>
              </w:rPr>
            </w:pPr>
            <w:r w:rsidRPr="00D71160">
              <w:rPr>
                <w:rFonts w:cs="Arial"/>
                <w:b/>
              </w:rPr>
              <w:t xml:space="preserve">Listening </w:t>
            </w:r>
          </w:p>
          <w:p w14:paraId="5F208FC0" w14:textId="77777777" w:rsidR="00D71160" w:rsidRDefault="00D71160" w:rsidP="00D71160">
            <w:pPr>
              <w:spacing w:line="259" w:lineRule="auto"/>
              <w:ind w:left="-3" w:firstLine="3"/>
              <w:rPr>
                <w:rFonts w:cstheme="minorHAnsi"/>
              </w:rPr>
            </w:pPr>
            <w:r w:rsidRPr="001B09F1">
              <w:rPr>
                <w:rFonts w:cstheme="minorHAnsi"/>
              </w:rPr>
              <w:t>To recognise and pick out key instruments in a piece of music</w:t>
            </w:r>
          </w:p>
          <w:p w14:paraId="7F379FFF" w14:textId="77777777" w:rsidR="00D71160" w:rsidRPr="001B09F1" w:rsidRDefault="00D71160" w:rsidP="00D71160">
            <w:pPr>
              <w:spacing w:line="259" w:lineRule="auto"/>
              <w:ind w:left="-3" w:firstLine="3"/>
              <w:rPr>
                <w:rFonts w:cstheme="minorHAnsi"/>
              </w:rPr>
            </w:pPr>
          </w:p>
          <w:p w14:paraId="14020562" w14:textId="77777777" w:rsidR="00D71160" w:rsidRDefault="00D71160" w:rsidP="00D71160">
            <w:pPr>
              <w:pStyle w:val="NoSpacing"/>
              <w:rPr>
                <w:rFonts w:cstheme="minorHAnsi"/>
              </w:rPr>
            </w:pPr>
            <w:r w:rsidRPr="001B09F1">
              <w:rPr>
                <w:rFonts w:cstheme="minorHAnsi"/>
              </w:rPr>
              <w:t>To listen to and make comparisons  across different genres, composers and musicians</w:t>
            </w:r>
          </w:p>
          <w:p w14:paraId="2C952AF0" w14:textId="77777777" w:rsidR="006F168A" w:rsidRDefault="006F168A" w:rsidP="00D71160">
            <w:pPr>
              <w:pStyle w:val="NoSpacing"/>
              <w:rPr>
                <w:rFonts w:cstheme="minorHAnsi"/>
              </w:rPr>
            </w:pPr>
          </w:p>
          <w:p w14:paraId="719D04B6" w14:textId="77777777" w:rsidR="006F168A" w:rsidRPr="001B09F1" w:rsidRDefault="006F168A" w:rsidP="006F168A">
            <w:pPr>
              <w:pStyle w:val="NoSpacing"/>
              <w:rPr>
                <w:rFonts w:cstheme="minorHAnsi"/>
                <w:b/>
              </w:rPr>
            </w:pPr>
            <w:r w:rsidRPr="001B09F1">
              <w:rPr>
                <w:rFonts w:cstheme="minorHAnsi"/>
                <w:b/>
              </w:rPr>
              <w:t>Musical Elements and Notation</w:t>
            </w:r>
            <w:r>
              <w:rPr>
                <w:rFonts w:cstheme="minorHAnsi"/>
                <w:b/>
              </w:rPr>
              <w:t xml:space="preserve"> (Bass Part)</w:t>
            </w:r>
          </w:p>
          <w:p w14:paraId="2FCABDEB" w14:textId="77777777" w:rsidR="006F168A" w:rsidRDefault="006F168A" w:rsidP="006F168A">
            <w:pPr>
              <w:pStyle w:val="NoSpacing"/>
              <w:rPr>
                <w:rFonts w:cstheme="minorHAnsi"/>
              </w:rPr>
            </w:pPr>
            <w:r w:rsidRPr="001B09F1">
              <w:rPr>
                <w:rFonts w:cstheme="minorHAnsi"/>
              </w:rPr>
              <w:t>To recognise how music is written and name the different parts (staff, staves, treble clef and bars)</w:t>
            </w:r>
          </w:p>
          <w:p w14:paraId="0FE4A755" w14:textId="77777777" w:rsidR="006F168A" w:rsidRPr="001B09F1" w:rsidRDefault="006F168A" w:rsidP="006F168A">
            <w:pPr>
              <w:pStyle w:val="NoSpacing"/>
              <w:rPr>
                <w:rFonts w:cstheme="minorHAnsi"/>
              </w:rPr>
            </w:pPr>
          </w:p>
          <w:p w14:paraId="51F41BE1" w14:textId="77777777" w:rsidR="006F168A" w:rsidRDefault="006F168A" w:rsidP="006F168A">
            <w:pPr>
              <w:pStyle w:val="NoSpacing"/>
              <w:rPr>
                <w:rFonts w:cstheme="minorHAnsi"/>
              </w:rPr>
            </w:pPr>
            <w:r w:rsidRPr="001B09F1">
              <w:rPr>
                <w:rFonts w:cstheme="minorHAnsi"/>
              </w:rPr>
              <w:t>To read, play and notate 4 and 8 beat rhythm notations (crotchets, minims, rests, semibreves, quavers and dotted notes)</w:t>
            </w:r>
          </w:p>
          <w:p w14:paraId="1CDE62D4" w14:textId="77777777" w:rsidR="006F168A" w:rsidRPr="001B09F1" w:rsidRDefault="006F168A" w:rsidP="006F168A">
            <w:pPr>
              <w:pStyle w:val="NoSpacing"/>
              <w:rPr>
                <w:rFonts w:cstheme="minorHAnsi"/>
              </w:rPr>
            </w:pPr>
          </w:p>
          <w:p w14:paraId="1A821B8F" w14:textId="77777777" w:rsidR="006F168A" w:rsidRDefault="006F168A" w:rsidP="006F168A">
            <w:pPr>
              <w:pStyle w:val="NoSpacing"/>
              <w:rPr>
                <w:rFonts w:cstheme="minorHAnsi"/>
              </w:rPr>
            </w:pPr>
            <w:r w:rsidRPr="001B09F1">
              <w:rPr>
                <w:rFonts w:cstheme="minorHAnsi"/>
              </w:rPr>
              <w:t>To read and play notes for a simple melodic phrase (to be able to read the music)</w:t>
            </w:r>
          </w:p>
          <w:p w14:paraId="0C680DCD" w14:textId="77777777" w:rsidR="006F168A" w:rsidRPr="001B09F1" w:rsidRDefault="006F168A" w:rsidP="006F168A">
            <w:pPr>
              <w:pStyle w:val="NoSpacing"/>
              <w:rPr>
                <w:rFonts w:cstheme="minorHAnsi"/>
              </w:rPr>
            </w:pPr>
          </w:p>
          <w:p w14:paraId="0EE62494" w14:textId="77777777" w:rsidR="006F168A" w:rsidRDefault="006F168A" w:rsidP="006F168A">
            <w:pPr>
              <w:pStyle w:val="NoSpacing"/>
              <w:rPr>
                <w:rFonts w:cstheme="minorHAnsi"/>
              </w:rPr>
            </w:pPr>
            <w:r w:rsidRPr="001B09F1">
              <w:rPr>
                <w:rFonts w:cstheme="minorHAnsi"/>
              </w:rPr>
              <w:t>To write the notes on the stave to create a simple or well-known phrase</w:t>
            </w:r>
          </w:p>
          <w:p w14:paraId="2E15F099" w14:textId="77777777" w:rsidR="006F168A" w:rsidRPr="001B09F1" w:rsidRDefault="006F168A" w:rsidP="006F168A">
            <w:pPr>
              <w:pStyle w:val="NoSpacing"/>
              <w:rPr>
                <w:rFonts w:cstheme="minorHAnsi"/>
              </w:rPr>
            </w:pPr>
          </w:p>
          <w:p w14:paraId="1ABBE537" w14:textId="77777777" w:rsidR="006F168A" w:rsidRPr="001B09F1" w:rsidRDefault="006F168A" w:rsidP="006F168A">
            <w:pPr>
              <w:pStyle w:val="NoSpacing"/>
              <w:rPr>
                <w:rFonts w:cstheme="minorHAnsi"/>
              </w:rPr>
            </w:pPr>
            <w:r w:rsidRPr="001B09F1">
              <w:rPr>
                <w:rFonts w:cstheme="minorHAnsi"/>
              </w:rPr>
              <w:t>To know the names and symbols for dynamics and use it when notating music</w:t>
            </w:r>
          </w:p>
          <w:p w14:paraId="35553B55" w14:textId="77777777" w:rsidR="006F168A" w:rsidRPr="001B09F1" w:rsidRDefault="006F168A" w:rsidP="00D71160">
            <w:pPr>
              <w:pStyle w:val="NoSpacing"/>
              <w:rPr>
                <w:rFonts w:cstheme="minorHAnsi"/>
              </w:rPr>
            </w:pPr>
          </w:p>
          <w:p w14:paraId="21D2093E" w14:textId="77777777" w:rsidR="00D71160" w:rsidRPr="00DB6D35" w:rsidRDefault="00D71160" w:rsidP="006C6DA3">
            <w:pPr>
              <w:rPr>
                <w:rFonts w:cs="Arial"/>
              </w:rPr>
            </w:pPr>
          </w:p>
        </w:tc>
      </w:tr>
      <w:tr w:rsidR="006C6DA3" w:rsidRPr="00704C1C" w14:paraId="32BFE41D" w14:textId="77777777" w:rsidTr="00AC3B44">
        <w:tc>
          <w:tcPr>
            <w:tcW w:w="2547" w:type="dxa"/>
          </w:tcPr>
          <w:p w14:paraId="0D295335" w14:textId="77777777" w:rsidR="006C6DA3" w:rsidRPr="00704C1C" w:rsidRDefault="006C6DA3" w:rsidP="006C6DA3">
            <w:pPr>
              <w:jc w:val="center"/>
              <w:rPr>
                <w:rFonts w:ascii="Arial" w:hAnsi="Arial" w:cs="Arial"/>
                <w:sz w:val="28"/>
                <w:szCs w:val="32"/>
              </w:rPr>
            </w:pPr>
            <w:r w:rsidRPr="00AB523E">
              <w:rPr>
                <w:rFonts w:ascii="Arial" w:hAnsi="Arial" w:cs="Arial"/>
                <w:sz w:val="28"/>
                <w:szCs w:val="32"/>
                <w:highlight w:val="yellow"/>
              </w:rPr>
              <w:lastRenderedPageBreak/>
              <w:t>Computing</w:t>
            </w:r>
            <w:r w:rsidR="00CF074D">
              <w:rPr>
                <w:rFonts w:ascii="Arial" w:hAnsi="Arial" w:cs="Arial"/>
                <w:sz w:val="28"/>
                <w:szCs w:val="32"/>
              </w:rPr>
              <w:t xml:space="preserve"> (Yr 5 targets)</w:t>
            </w:r>
          </w:p>
        </w:tc>
        <w:tc>
          <w:tcPr>
            <w:tcW w:w="2140" w:type="dxa"/>
          </w:tcPr>
          <w:p w14:paraId="0569D1BA" w14:textId="77777777" w:rsidR="008B47E3" w:rsidRPr="008B47E3" w:rsidRDefault="008B47E3" w:rsidP="00DB6D35">
            <w:pPr>
              <w:spacing w:beforeLines="40" w:before="96" w:afterLines="40" w:after="96"/>
              <w:rPr>
                <w:rFonts w:cs="Comic Sans MS"/>
                <w:b/>
                <w:bCs/>
              </w:rPr>
            </w:pPr>
            <w:r w:rsidRPr="008B47E3">
              <w:rPr>
                <w:rFonts w:cs="Comic Sans MS"/>
                <w:b/>
                <w:bCs/>
              </w:rPr>
              <w:t xml:space="preserve">E-SAFETY – </w:t>
            </w:r>
            <w:proofErr w:type="spellStart"/>
            <w:r w:rsidRPr="008B47E3">
              <w:rPr>
                <w:rFonts w:cs="Comic Sans MS"/>
                <w:b/>
                <w:bCs/>
              </w:rPr>
              <w:t>Self image</w:t>
            </w:r>
            <w:proofErr w:type="spellEnd"/>
            <w:r w:rsidRPr="008B47E3">
              <w:rPr>
                <w:rFonts w:cs="Comic Sans MS"/>
                <w:b/>
                <w:bCs/>
              </w:rPr>
              <w:t xml:space="preserve"> and Identity </w:t>
            </w:r>
            <w:r w:rsidRPr="008B47E3">
              <w:rPr>
                <w:rFonts w:cs="Comic Sans MS"/>
                <w:bCs/>
              </w:rPr>
              <w:t>and</w:t>
            </w:r>
            <w:r>
              <w:rPr>
                <w:rFonts w:cs="Comic Sans MS"/>
                <w:bCs/>
              </w:rPr>
              <w:t xml:space="preserve"> </w:t>
            </w:r>
            <w:r w:rsidRPr="008B47E3">
              <w:rPr>
                <w:rFonts w:cs="Comic Sans MS"/>
                <w:b/>
                <w:bCs/>
              </w:rPr>
              <w:t>Health, well-being and lifestyle</w:t>
            </w:r>
          </w:p>
          <w:p w14:paraId="479F8C42" w14:textId="77777777" w:rsidR="00BA07FA" w:rsidRPr="00CF074D" w:rsidRDefault="00CF074D" w:rsidP="00DB6D35">
            <w:pPr>
              <w:spacing w:beforeLines="40" w:before="96" w:afterLines="40" w:after="96"/>
              <w:rPr>
                <w:rFonts w:cs="Comic Sans MS"/>
                <w:b/>
                <w:bCs/>
              </w:rPr>
            </w:pPr>
            <w:r w:rsidRPr="00CF074D">
              <w:rPr>
                <w:rFonts w:cs="Comic Sans MS"/>
                <w:b/>
                <w:bCs/>
              </w:rPr>
              <w:t xml:space="preserve">Multimedia (Vision) </w:t>
            </w:r>
            <w:r w:rsidR="00BA07FA" w:rsidRPr="00CF074D">
              <w:rPr>
                <w:rFonts w:cs="Comic Sans MS"/>
                <w:b/>
                <w:bCs/>
              </w:rPr>
              <w:t xml:space="preserve">Photo Editing </w:t>
            </w:r>
            <w:r w:rsidRPr="00CF074D">
              <w:rPr>
                <w:rFonts w:cs="Comic Sans MS"/>
                <w:b/>
                <w:bCs/>
              </w:rPr>
              <w:t>– Andy Warhol style work.</w:t>
            </w:r>
          </w:p>
          <w:p w14:paraId="4ED4A8F3" w14:textId="77777777" w:rsidR="00CF074D" w:rsidRDefault="00CF074D" w:rsidP="00CF074D">
            <w:r>
              <w:t xml:space="preserve">- </w:t>
            </w:r>
            <w:r w:rsidRPr="00630458">
              <w:t>To edit photos using more advanced terms such as (saturation and hue)</w:t>
            </w:r>
            <w:r>
              <w:t>.</w:t>
            </w:r>
          </w:p>
          <w:p w14:paraId="4F625E79" w14:textId="77777777" w:rsidR="008B47E3" w:rsidRPr="00CF074D" w:rsidRDefault="008B47E3" w:rsidP="00CF074D">
            <w:pPr>
              <w:pStyle w:val="ListParagraph"/>
              <w:spacing w:beforeLines="40" w:before="96" w:afterLines="40" w:after="96"/>
              <w:rPr>
                <w:rFonts w:cs="Comic Sans MS"/>
                <w:bCs/>
              </w:rPr>
            </w:pPr>
          </w:p>
          <w:p w14:paraId="0BCF2CE4" w14:textId="77777777" w:rsidR="00BA07FA" w:rsidRPr="00CF074D" w:rsidRDefault="00CF074D" w:rsidP="00DB6D35">
            <w:pPr>
              <w:spacing w:beforeLines="40" w:before="96" w:afterLines="40" w:after="96"/>
              <w:rPr>
                <w:rFonts w:cs="Comic Sans MS"/>
                <w:b/>
                <w:bCs/>
              </w:rPr>
            </w:pPr>
            <w:r w:rsidRPr="00CF074D">
              <w:rPr>
                <w:rFonts w:cs="Comic Sans MS"/>
                <w:b/>
                <w:bCs/>
              </w:rPr>
              <w:t>Communication (Presentation)</w:t>
            </w:r>
            <w:r>
              <w:rPr>
                <w:rFonts w:cs="Comic Sans MS"/>
                <w:b/>
                <w:bCs/>
              </w:rPr>
              <w:t xml:space="preserve"> </w:t>
            </w:r>
            <w:r w:rsidR="000013E2">
              <w:rPr>
                <w:rFonts w:cs="Comic Sans MS"/>
                <w:b/>
                <w:bCs/>
              </w:rPr>
              <w:t>–</w:t>
            </w:r>
            <w:r>
              <w:rPr>
                <w:rFonts w:cs="Comic Sans MS"/>
                <w:b/>
                <w:bCs/>
              </w:rPr>
              <w:t xml:space="preserve"> </w:t>
            </w:r>
            <w:r w:rsidR="000013E2">
              <w:rPr>
                <w:rFonts w:cs="Comic Sans MS"/>
                <w:b/>
                <w:bCs/>
              </w:rPr>
              <w:t>Improving a PowerPoint on an American state.</w:t>
            </w:r>
          </w:p>
          <w:p w14:paraId="25F9CDA5" w14:textId="77777777" w:rsidR="006C6DA3" w:rsidRPr="00DB6D35" w:rsidRDefault="006C6DA3" w:rsidP="008B47E3">
            <w:pPr>
              <w:spacing w:beforeLines="40" w:before="96" w:afterLines="40" w:after="96"/>
            </w:pPr>
          </w:p>
        </w:tc>
        <w:tc>
          <w:tcPr>
            <w:tcW w:w="2140" w:type="dxa"/>
          </w:tcPr>
          <w:p w14:paraId="7B52E9DC" w14:textId="77777777" w:rsidR="00BA07FA" w:rsidRDefault="008B47E3" w:rsidP="006C6DA3">
            <w:pPr>
              <w:jc w:val="center"/>
            </w:pPr>
            <w:r w:rsidRPr="00CF074D">
              <w:rPr>
                <w:b/>
              </w:rPr>
              <w:t xml:space="preserve">E-SAFETY </w:t>
            </w:r>
            <w:r w:rsidR="00CF074D" w:rsidRPr="00CF074D">
              <w:rPr>
                <w:b/>
              </w:rPr>
              <w:t>–</w:t>
            </w:r>
            <w:r w:rsidRPr="00CF074D">
              <w:rPr>
                <w:b/>
              </w:rPr>
              <w:t xml:space="preserve"> </w:t>
            </w:r>
            <w:r w:rsidR="00CF074D" w:rsidRPr="00CF074D">
              <w:rPr>
                <w:b/>
              </w:rPr>
              <w:t>Online relationships</w:t>
            </w:r>
            <w:r w:rsidR="00CF074D">
              <w:t xml:space="preserve"> and </w:t>
            </w:r>
            <w:r w:rsidR="00CF074D" w:rsidRPr="00CF074D">
              <w:rPr>
                <w:b/>
              </w:rPr>
              <w:t>Online bullying</w:t>
            </w:r>
          </w:p>
          <w:p w14:paraId="36E2A298" w14:textId="77777777" w:rsidR="00BA07FA" w:rsidRDefault="00BA07FA" w:rsidP="006C6DA3">
            <w:pPr>
              <w:jc w:val="center"/>
            </w:pPr>
          </w:p>
          <w:p w14:paraId="2F847CDB" w14:textId="77777777" w:rsidR="006F3876" w:rsidRPr="00473281" w:rsidRDefault="00BA07FA" w:rsidP="006C6DA3">
            <w:pPr>
              <w:jc w:val="center"/>
              <w:rPr>
                <w:b/>
              </w:rPr>
            </w:pPr>
            <w:r w:rsidRPr="00473281">
              <w:rPr>
                <w:b/>
              </w:rPr>
              <w:t>Computing Science</w:t>
            </w:r>
            <w:r w:rsidR="000013E2">
              <w:rPr>
                <w:b/>
              </w:rPr>
              <w:t xml:space="preserve"> - </w:t>
            </w:r>
          </w:p>
          <w:p w14:paraId="08B6BD05" w14:textId="77777777" w:rsidR="00BA07FA" w:rsidRDefault="00BA07FA" w:rsidP="006C6DA3">
            <w:pPr>
              <w:jc w:val="center"/>
            </w:pPr>
          </w:p>
          <w:p w14:paraId="657E2C06" w14:textId="77777777" w:rsidR="00CF074D" w:rsidRPr="00CF074D" w:rsidRDefault="00473281" w:rsidP="00CF074D">
            <w:pPr>
              <w:rPr>
                <w:b/>
              </w:rPr>
            </w:pPr>
            <w:r>
              <w:rPr>
                <w:b/>
              </w:rPr>
              <w:t>Data</w:t>
            </w:r>
            <w:r w:rsidR="00CF074D" w:rsidRPr="00CF074D">
              <w:rPr>
                <w:b/>
              </w:rPr>
              <w:t xml:space="preserve"> – Databases</w:t>
            </w:r>
            <w:r w:rsidR="00F84AFA">
              <w:rPr>
                <w:b/>
              </w:rPr>
              <w:t xml:space="preserve"> – American Presidents</w:t>
            </w:r>
          </w:p>
          <w:p w14:paraId="346BDFC3" w14:textId="77777777" w:rsidR="00CF074D" w:rsidRDefault="00CF074D" w:rsidP="00CF074D">
            <w:r>
              <w:t xml:space="preserve">- Question a database using more complex searches </w:t>
            </w:r>
          </w:p>
          <w:p w14:paraId="2973FFCD" w14:textId="77777777" w:rsidR="00CF074D" w:rsidRDefault="00CF074D" w:rsidP="00CF074D"/>
          <w:p w14:paraId="62292BA5" w14:textId="77777777" w:rsidR="00CF074D" w:rsidRDefault="00CF074D" w:rsidP="00CF074D">
            <w:r>
              <w:t xml:space="preserve">- Design and create a database </w:t>
            </w:r>
          </w:p>
          <w:p w14:paraId="607C406A" w14:textId="77777777" w:rsidR="00CF074D" w:rsidRDefault="00CF074D" w:rsidP="00CF074D"/>
          <w:p w14:paraId="19C01CCB" w14:textId="77777777" w:rsidR="00CF074D" w:rsidRPr="00BA07FA" w:rsidRDefault="00CF074D" w:rsidP="00CF074D">
            <w:r>
              <w:t xml:space="preserve">- Create a graph from a data (both databases and spreadsheets) </w:t>
            </w:r>
          </w:p>
        </w:tc>
        <w:tc>
          <w:tcPr>
            <w:tcW w:w="2140" w:type="dxa"/>
          </w:tcPr>
          <w:p w14:paraId="7A1D5C01" w14:textId="77777777" w:rsidR="00BA07FA" w:rsidRPr="00CF074D" w:rsidRDefault="00BA07FA" w:rsidP="00CF074D">
            <w:pPr>
              <w:rPr>
                <w:b/>
              </w:rPr>
            </w:pPr>
            <w:r w:rsidRPr="00CF074D">
              <w:rPr>
                <w:b/>
              </w:rPr>
              <w:t>HOW A COMPUTER WORKS</w:t>
            </w:r>
            <w:r w:rsidR="00CF074D" w:rsidRPr="00CF074D">
              <w:rPr>
                <w:b/>
              </w:rPr>
              <w:t xml:space="preserve"> (Recap Yr 4 targets) </w:t>
            </w:r>
          </w:p>
          <w:p w14:paraId="535F7E69" w14:textId="77777777" w:rsidR="008B47E3" w:rsidRDefault="008B47E3" w:rsidP="006C6DA3">
            <w:pPr>
              <w:jc w:val="center"/>
            </w:pPr>
          </w:p>
          <w:p w14:paraId="1181594A" w14:textId="77777777" w:rsidR="00473281" w:rsidRDefault="00473281" w:rsidP="00473281">
            <w:pPr>
              <w:jc w:val="center"/>
            </w:pPr>
            <w:r>
              <w:rPr>
                <w:b/>
              </w:rPr>
              <w:t>Data</w:t>
            </w:r>
            <w:r w:rsidRPr="00473281">
              <w:rPr>
                <w:b/>
              </w:rPr>
              <w:t xml:space="preserve"> </w:t>
            </w:r>
            <w:r>
              <w:rPr>
                <w:b/>
              </w:rPr>
              <w:t>–</w:t>
            </w:r>
            <w:r w:rsidRPr="00473281">
              <w:rPr>
                <w:b/>
              </w:rPr>
              <w:t xml:space="preserve"> </w:t>
            </w:r>
            <w:r w:rsidR="00BA07FA" w:rsidRPr="00473281">
              <w:rPr>
                <w:b/>
              </w:rPr>
              <w:t>Spreadsheet</w:t>
            </w:r>
            <w:r w:rsidRPr="00473281">
              <w:rPr>
                <w:b/>
              </w:rPr>
              <w:t>s</w:t>
            </w:r>
            <w:r>
              <w:rPr>
                <w:b/>
              </w:rPr>
              <w:t xml:space="preserve"> – </w:t>
            </w:r>
            <w:r>
              <w:t>Collecting casualty data from key battles</w:t>
            </w:r>
          </w:p>
          <w:p w14:paraId="2A4B28E0" w14:textId="77777777" w:rsidR="00473281" w:rsidRPr="00473281" w:rsidRDefault="00473281" w:rsidP="00473281"/>
          <w:p w14:paraId="206BEDAC" w14:textId="77777777" w:rsidR="008B47E3" w:rsidRDefault="008B47E3" w:rsidP="008B47E3">
            <w:pPr>
              <w:jc w:val="center"/>
            </w:pPr>
          </w:p>
          <w:p w14:paraId="6789A038" w14:textId="77777777" w:rsidR="008B47E3" w:rsidRPr="00473281" w:rsidRDefault="00473281" w:rsidP="00473281">
            <w:pPr>
              <w:spacing w:beforeLines="40" w:before="96" w:afterLines="40" w:after="96"/>
              <w:rPr>
                <w:rFonts w:cs="Comic Sans MS"/>
                <w:b/>
                <w:bCs/>
              </w:rPr>
            </w:pPr>
            <w:r>
              <w:rPr>
                <w:rFonts w:cs="Comic Sans MS"/>
                <w:b/>
                <w:bCs/>
              </w:rPr>
              <w:t>Communication (Text</w:t>
            </w:r>
            <w:r w:rsidRPr="00CF074D">
              <w:rPr>
                <w:rFonts w:cs="Comic Sans MS"/>
                <w:b/>
                <w:bCs/>
              </w:rPr>
              <w:t>)</w:t>
            </w:r>
            <w:r>
              <w:rPr>
                <w:rFonts w:cs="Comic Sans MS"/>
                <w:b/>
                <w:bCs/>
              </w:rPr>
              <w:t xml:space="preserve"> </w:t>
            </w:r>
            <w:r w:rsidR="008B47E3">
              <w:rPr>
                <w:rFonts w:cs="Comic Sans MS"/>
                <w:bCs/>
              </w:rPr>
              <w:t>Word</w:t>
            </w:r>
            <w:r>
              <w:rPr>
                <w:rFonts w:cs="Comic Sans MS"/>
                <w:bCs/>
              </w:rPr>
              <w:t xml:space="preserve"> – Informative posters about the key battles (linked into spreadsheet work)</w:t>
            </w:r>
          </w:p>
          <w:p w14:paraId="25D48226" w14:textId="77777777" w:rsidR="00BA07FA" w:rsidRPr="00DB6D35" w:rsidRDefault="00BA07FA" w:rsidP="006C6DA3">
            <w:pPr>
              <w:jc w:val="center"/>
            </w:pPr>
          </w:p>
        </w:tc>
        <w:tc>
          <w:tcPr>
            <w:tcW w:w="2140" w:type="dxa"/>
          </w:tcPr>
          <w:p w14:paraId="6491C4AB" w14:textId="77777777" w:rsidR="00BA07FA" w:rsidRDefault="00CF074D" w:rsidP="006C6DA3">
            <w:pPr>
              <w:jc w:val="center"/>
            </w:pPr>
            <w:r w:rsidRPr="00CF074D">
              <w:rPr>
                <w:b/>
              </w:rPr>
              <w:t>E-SAFETY – Managing online information</w:t>
            </w:r>
            <w:r>
              <w:t xml:space="preserve"> and</w:t>
            </w:r>
            <w:r w:rsidRPr="00CF074D">
              <w:rPr>
                <w:b/>
              </w:rPr>
              <w:t xml:space="preserve"> Online reputation</w:t>
            </w:r>
          </w:p>
          <w:p w14:paraId="4732BE4B" w14:textId="77777777" w:rsidR="00BA07FA" w:rsidRDefault="00BA07FA" w:rsidP="006C6DA3">
            <w:pPr>
              <w:jc w:val="center"/>
            </w:pPr>
          </w:p>
          <w:p w14:paraId="00BB2BDA" w14:textId="77777777" w:rsidR="006C6DA3" w:rsidRDefault="00F84AFA" w:rsidP="006C6DA3">
            <w:pPr>
              <w:jc w:val="center"/>
              <w:rPr>
                <w:b/>
              </w:rPr>
            </w:pPr>
            <w:r>
              <w:rPr>
                <w:b/>
              </w:rPr>
              <w:t xml:space="preserve">Multimedia (Sound and Vision) - </w:t>
            </w:r>
            <w:r w:rsidR="00BA07FA" w:rsidRPr="00F84AFA">
              <w:rPr>
                <w:b/>
              </w:rPr>
              <w:t>Video editing</w:t>
            </w:r>
            <w:r w:rsidRPr="00F84AFA">
              <w:rPr>
                <w:b/>
              </w:rPr>
              <w:t xml:space="preserve"> – Poetry performance and Trench short scene</w:t>
            </w:r>
          </w:p>
          <w:p w14:paraId="278DED30" w14:textId="77777777" w:rsidR="00F84AFA" w:rsidRDefault="00F84AFA" w:rsidP="006C6DA3">
            <w:pPr>
              <w:jc w:val="center"/>
              <w:rPr>
                <w:b/>
              </w:rPr>
            </w:pPr>
          </w:p>
          <w:p w14:paraId="0AD11D9D" w14:textId="77777777" w:rsidR="00F84AFA" w:rsidRDefault="00F84AFA" w:rsidP="00F84AFA">
            <w:r>
              <w:t xml:space="preserve">- To be able to edit videos to include titles, voiceovers, volume boosting and to amend speed where necessary. </w:t>
            </w:r>
          </w:p>
          <w:p w14:paraId="1369C07B" w14:textId="77777777" w:rsidR="00F84AFA" w:rsidRDefault="00F84AFA" w:rsidP="00F84AFA"/>
          <w:p w14:paraId="5B09DF80" w14:textId="77777777" w:rsidR="00F84AFA" w:rsidRPr="00630458" w:rsidRDefault="00F84AFA" w:rsidP="00F84AFA">
            <w:r>
              <w:t>- To be able to edit videos using the green screen.</w:t>
            </w:r>
          </w:p>
          <w:p w14:paraId="24D00529" w14:textId="77777777" w:rsidR="00F84AFA" w:rsidRPr="00F84AFA" w:rsidRDefault="00F84AFA" w:rsidP="006C6DA3">
            <w:pPr>
              <w:jc w:val="center"/>
              <w:rPr>
                <w:b/>
              </w:rPr>
            </w:pPr>
          </w:p>
        </w:tc>
        <w:tc>
          <w:tcPr>
            <w:tcW w:w="2140" w:type="dxa"/>
          </w:tcPr>
          <w:p w14:paraId="5B62B4FC" w14:textId="77777777" w:rsidR="00BA07FA" w:rsidRDefault="00CF074D" w:rsidP="00BA07FA">
            <w:pPr>
              <w:jc w:val="center"/>
            </w:pPr>
            <w:r w:rsidRPr="00CF074D">
              <w:rPr>
                <w:b/>
              </w:rPr>
              <w:t>E-SAFETY – Privacy and Security</w:t>
            </w:r>
            <w:r>
              <w:t xml:space="preserve"> and </w:t>
            </w:r>
            <w:r w:rsidRPr="00CF074D">
              <w:rPr>
                <w:b/>
              </w:rPr>
              <w:t>Copyright and Ownership</w:t>
            </w:r>
          </w:p>
          <w:p w14:paraId="74C5FF23" w14:textId="77777777" w:rsidR="00BA07FA" w:rsidRDefault="00BA07FA" w:rsidP="006C6DA3">
            <w:pPr>
              <w:jc w:val="center"/>
            </w:pPr>
          </w:p>
          <w:p w14:paraId="6AD9C884" w14:textId="77777777" w:rsidR="006F3876" w:rsidRPr="00473281" w:rsidRDefault="00BA07FA" w:rsidP="006C6DA3">
            <w:pPr>
              <w:jc w:val="center"/>
              <w:rPr>
                <w:b/>
              </w:rPr>
            </w:pPr>
            <w:r w:rsidRPr="00473281">
              <w:rPr>
                <w:b/>
              </w:rPr>
              <w:t>Computing Science</w:t>
            </w:r>
          </w:p>
        </w:tc>
        <w:tc>
          <w:tcPr>
            <w:tcW w:w="2141" w:type="dxa"/>
          </w:tcPr>
          <w:p w14:paraId="3FEE51E2" w14:textId="77777777" w:rsidR="006F3876" w:rsidRDefault="00BA07FA" w:rsidP="00CF074D">
            <w:pPr>
              <w:jc w:val="center"/>
              <w:rPr>
                <w:b/>
              </w:rPr>
            </w:pPr>
            <w:r w:rsidRPr="00CF074D">
              <w:rPr>
                <w:b/>
              </w:rPr>
              <w:t xml:space="preserve">E-SAFETY </w:t>
            </w:r>
            <w:r w:rsidR="00CF074D" w:rsidRPr="00CF074D">
              <w:rPr>
                <w:b/>
              </w:rPr>
              <w:t>– repeat two of the areas judged to need further work. (TBD)</w:t>
            </w:r>
          </w:p>
          <w:p w14:paraId="34C83487" w14:textId="77777777" w:rsidR="00F84AFA" w:rsidRDefault="00F84AFA" w:rsidP="00CF074D">
            <w:pPr>
              <w:jc w:val="center"/>
              <w:rPr>
                <w:b/>
              </w:rPr>
            </w:pPr>
          </w:p>
          <w:p w14:paraId="7F93E852" w14:textId="77777777" w:rsidR="00473281" w:rsidRDefault="00473281" w:rsidP="00473281">
            <w:pPr>
              <w:spacing w:beforeLines="40" w:before="96" w:afterLines="40" w:after="96"/>
              <w:rPr>
                <w:rFonts w:cs="Comic Sans MS"/>
                <w:b/>
                <w:bCs/>
              </w:rPr>
            </w:pPr>
            <w:r w:rsidRPr="00CF074D">
              <w:rPr>
                <w:rFonts w:cs="Comic Sans MS"/>
                <w:b/>
                <w:bCs/>
              </w:rPr>
              <w:t>Communication (Presentation)</w:t>
            </w:r>
            <w:r>
              <w:rPr>
                <w:rFonts w:cs="Comic Sans MS"/>
                <w:b/>
                <w:bCs/>
              </w:rPr>
              <w:t xml:space="preserve"> – Using Google Slides to collaborate on a presentation on our Solar System.</w:t>
            </w:r>
          </w:p>
          <w:p w14:paraId="6844845A" w14:textId="77777777" w:rsidR="00473281" w:rsidRDefault="00473281" w:rsidP="00473281">
            <w:pPr>
              <w:spacing w:beforeLines="40" w:before="96" w:afterLines="40" w:after="96"/>
              <w:rPr>
                <w:rFonts w:cs="Comic Sans MS"/>
                <w:b/>
                <w:bCs/>
              </w:rPr>
            </w:pPr>
          </w:p>
          <w:p w14:paraId="2796668F" w14:textId="77777777" w:rsidR="00473281" w:rsidRDefault="00473281" w:rsidP="00473281">
            <w:pPr>
              <w:spacing w:beforeLines="40" w:before="96" w:afterLines="40" w:after="96"/>
              <w:rPr>
                <w:rFonts w:cs="Comic Sans MS"/>
                <w:b/>
                <w:bCs/>
              </w:rPr>
            </w:pPr>
            <w:r>
              <w:rPr>
                <w:rFonts w:cs="Comic Sans MS"/>
                <w:b/>
                <w:bCs/>
              </w:rPr>
              <w:t xml:space="preserve">Computing Science - </w:t>
            </w:r>
            <w:r w:rsidR="00203259">
              <w:rPr>
                <w:rFonts w:cs="Comic Sans MS"/>
                <w:b/>
                <w:bCs/>
              </w:rPr>
              <w:t xml:space="preserve"> </w:t>
            </w:r>
          </w:p>
          <w:p w14:paraId="4FE94B13" w14:textId="77777777" w:rsidR="00473281" w:rsidRPr="00CF074D" w:rsidRDefault="00473281" w:rsidP="00473281">
            <w:pPr>
              <w:spacing w:beforeLines="40" w:before="96" w:afterLines="40" w:after="96"/>
              <w:rPr>
                <w:rFonts w:cs="Comic Sans MS"/>
                <w:b/>
                <w:bCs/>
              </w:rPr>
            </w:pPr>
          </w:p>
          <w:p w14:paraId="43F1EA8C" w14:textId="77777777" w:rsidR="00F84AFA" w:rsidRPr="00F84AFA" w:rsidRDefault="00F84AFA" w:rsidP="00CF074D">
            <w:pPr>
              <w:jc w:val="center"/>
            </w:pPr>
          </w:p>
        </w:tc>
      </w:tr>
      <w:tr w:rsidR="00A4507B" w:rsidRPr="00704C1C" w14:paraId="17E8A345" w14:textId="77777777" w:rsidTr="00AC3B44">
        <w:tc>
          <w:tcPr>
            <w:tcW w:w="2547" w:type="dxa"/>
          </w:tcPr>
          <w:p w14:paraId="069EEB8E" w14:textId="77777777" w:rsidR="00A4507B" w:rsidRPr="00704C1C" w:rsidRDefault="00A4507B" w:rsidP="00A4507B">
            <w:pPr>
              <w:jc w:val="center"/>
              <w:rPr>
                <w:rFonts w:ascii="Arial" w:hAnsi="Arial" w:cs="Arial"/>
                <w:sz w:val="28"/>
                <w:szCs w:val="32"/>
              </w:rPr>
            </w:pPr>
            <w:r w:rsidRPr="00E646BD">
              <w:rPr>
                <w:rFonts w:ascii="Arial" w:hAnsi="Arial" w:cs="Arial"/>
                <w:sz w:val="28"/>
                <w:szCs w:val="32"/>
                <w:highlight w:val="yellow"/>
              </w:rPr>
              <w:lastRenderedPageBreak/>
              <w:t>PE</w:t>
            </w:r>
          </w:p>
        </w:tc>
        <w:tc>
          <w:tcPr>
            <w:tcW w:w="2140" w:type="dxa"/>
            <w:shd w:val="clear" w:color="auto" w:fill="FFFFFF"/>
          </w:tcPr>
          <w:p w14:paraId="19BF50D9" w14:textId="77777777" w:rsidR="00A4507B" w:rsidRDefault="00A4507B" w:rsidP="00A4507B">
            <w:pPr>
              <w:spacing w:beforeLines="40" w:before="96" w:afterLines="40" w:after="96"/>
              <w:jc w:val="center"/>
              <w:rPr>
                <w:rFonts w:eastAsia="Times New Roman" w:cs="Comic Sans MS"/>
                <w:bCs/>
              </w:rPr>
            </w:pPr>
            <w:r w:rsidRPr="00D8546B">
              <w:rPr>
                <w:rFonts w:eastAsia="Times New Roman" w:cs="Comic Sans MS"/>
                <w:b/>
                <w:bCs/>
              </w:rPr>
              <w:t>Games -</w:t>
            </w:r>
            <w:r>
              <w:rPr>
                <w:rFonts w:eastAsia="Times New Roman" w:cs="Comic Sans MS"/>
                <w:bCs/>
              </w:rPr>
              <w:t xml:space="preserve"> </w:t>
            </w:r>
            <w:r w:rsidRPr="00AC3B44">
              <w:rPr>
                <w:rFonts w:eastAsia="Times New Roman" w:cs="Comic Sans MS"/>
                <w:bCs/>
              </w:rPr>
              <w:t>Tag Rugby</w:t>
            </w:r>
          </w:p>
          <w:p w14:paraId="5B8D5964" w14:textId="77777777" w:rsidR="00A4507B" w:rsidRPr="00AC3B44" w:rsidRDefault="00A4507B" w:rsidP="00A4507B">
            <w:pPr>
              <w:spacing w:beforeLines="40" w:before="96" w:afterLines="40" w:after="96"/>
              <w:jc w:val="center"/>
              <w:rPr>
                <w:rFonts w:eastAsia="Times New Roman" w:cs="Comic Sans MS"/>
                <w:bCs/>
              </w:rPr>
            </w:pPr>
            <w:r w:rsidRPr="00A4507B">
              <w:rPr>
                <w:rFonts w:eastAsia="Times New Roman" w:cs="Comic Sans MS"/>
                <w:b/>
                <w:bCs/>
              </w:rPr>
              <w:t>Outdoor adventurous activities</w:t>
            </w:r>
            <w:r>
              <w:rPr>
                <w:rFonts w:eastAsia="Times New Roman" w:cs="Comic Sans MS"/>
                <w:bCs/>
              </w:rPr>
              <w:t xml:space="preserve"> – Forest Schools</w:t>
            </w:r>
          </w:p>
        </w:tc>
        <w:tc>
          <w:tcPr>
            <w:tcW w:w="2140" w:type="dxa"/>
            <w:shd w:val="clear" w:color="auto" w:fill="FFFFFF"/>
          </w:tcPr>
          <w:p w14:paraId="58AB32E2" w14:textId="77777777" w:rsidR="00A4507B" w:rsidRPr="00AC3B44" w:rsidRDefault="00A4507B" w:rsidP="00A4507B">
            <w:pPr>
              <w:spacing w:beforeLines="40" w:before="96" w:afterLines="40" w:after="96"/>
              <w:jc w:val="center"/>
              <w:rPr>
                <w:rFonts w:eastAsia="Times New Roman" w:cs="Comic Sans MS"/>
                <w:bCs/>
              </w:rPr>
            </w:pPr>
            <w:r w:rsidRPr="00D8546B">
              <w:rPr>
                <w:rFonts w:eastAsia="Times New Roman" w:cs="Comic Sans MS"/>
                <w:b/>
                <w:bCs/>
              </w:rPr>
              <w:t xml:space="preserve"> </w:t>
            </w:r>
            <w:r>
              <w:rPr>
                <w:rFonts w:eastAsia="Times New Roman" w:cs="Comic Sans MS"/>
                <w:b/>
                <w:bCs/>
              </w:rPr>
              <w:t>Athletics</w:t>
            </w:r>
            <w:r w:rsidRPr="00D8546B">
              <w:rPr>
                <w:rFonts w:eastAsia="Times New Roman" w:cs="Comic Sans MS"/>
                <w:b/>
                <w:bCs/>
              </w:rPr>
              <w:t xml:space="preserve"> -</w:t>
            </w:r>
            <w:r>
              <w:rPr>
                <w:rFonts w:eastAsia="Times New Roman" w:cs="Comic Sans MS"/>
                <w:b/>
                <w:bCs/>
              </w:rPr>
              <w:t xml:space="preserve"> </w:t>
            </w:r>
            <w:r w:rsidRPr="00AC3B44">
              <w:rPr>
                <w:rFonts w:eastAsia="Times New Roman" w:cs="Comic Sans MS"/>
                <w:bCs/>
              </w:rPr>
              <w:t>Indoor athletics</w:t>
            </w:r>
          </w:p>
          <w:p w14:paraId="3ACBF4F9" w14:textId="77777777" w:rsidR="00A4507B" w:rsidRDefault="00A4507B" w:rsidP="00A4507B">
            <w:pPr>
              <w:spacing w:beforeLines="40" w:before="96" w:afterLines="40" w:after="96"/>
              <w:jc w:val="center"/>
              <w:rPr>
                <w:rFonts w:eastAsia="Times New Roman" w:cs="Comic Sans MS"/>
                <w:bCs/>
              </w:rPr>
            </w:pPr>
            <w:r w:rsidRPr="00D8546B">
              <w:rPr>
                <w:rFonts w:eastAsia="Times New Roman" w:cs="Comic Sans MS"/>
                <w:b/>
                <w:bCs/>
              </w:rPr>
              <w:t xml:space="preserve">Games </w:t>
            </w:r>
            <w:r>
              <w:rPr>
                <w:rFonts w:eastAsia="Times New Roman" w:cs="Comic Sans MS"/>
                <w:b/>
                <w:bCs/>
              </w:rPr>
              <w:t>–</w:t>
            </w:r>
            <w:r>
              <w:rPr>
                <w:rFonts w:eastAsia="Times New Roman" w:cs="Comic Sans MS"/>
                <w:bCs/>
              </w:rPr>
              <w:t xml:space="preserve"> </w:t>
            </w:r>
            <w:r w:rsidRPr="00AC3B44">
              <w:rPr>
                <w:rFonts w:eastAsia="Times New Roman" w:cs="Comic Sans MS"/>
                <w:bCs/>
              </w:rPr>
              <w:t>Basketball</w:t>
            </w:r>
          </w:p>
          <w:p w14:paraId="3D81CB60" w14:textId="77777777" w:rsidR="00A4507B" w:rsidRPr="00AC3B44" w:rsidRDefault="00A4507B" w:rsidP="00A4507B">
            <w:pPr>
              <w:spacing w:beforeLines="40" w:before="96" w:afterLines="40" w:after="96"/>
              <w:jc w:val="center"/>
              <w:rPr>
                <w:rFonts w:eastAsia="Times New Roman" w:cs="Comic Sans MS"/>
                <w:bCs/>
              </w:rPr>
            </w:pPr>
            <w:r w:rsidRPr="00A4507B">
              <w:rPr>
                <w:rFonts w:eastAsia="Times New Roman" w:cs="Comic Sans MS"/>
                <w:b/>
                <w:bCs/>
              </w:rPr>
              <w:t>Outdoor adventurous activities</w:t>
            </w:r>
            <w:r>
              <w:rPr>
                <w:rFonts w:eastAsia="Times New Roman" w:cs="Comic Sans MS"/>
                <w:bCs/>
              </w:rPr>
              <w:t xml:space="preserve"> – Forest Schools</w:t>
            </w:r>
          </w:p>
        </w:tc>
        <w:tc>
          <w:tcPr>
            <w:tcW w:w="2140" w:type="dxa"/>
            <w:shd w:val="clear" w:color="auto" w:fill="FFFFFF"/>
          </w:tcPr>
          <w:p w14:paraId="3763F053" w14:textId="77777777" w:rsidR="00A4507B" w:rsidRPr="00D8546B" w:rsidRDefault="00A4507B" w:rsidP="00A4507B">
            <w:pPr>
              <w:spacing w:beforeLines="40" w:before="96" w:afterLines="40" w:after="96"/>
              <w:jc w:val="center"/>
              <w:rPr>
                <w:rFonts w:eastAsia="Times New Roman" w:cs="Comic Sans MS"/>
                <w:b/>
                <w:bCs/>
              </w:rPr>
            </w:pPr>
            <w:r w:rsidRPr="00D8546B">
              <w:rPr>
                <w:rFonts w:eastAsia="Times New Roman" w:cs="Comic Sans MS"/>
                <w:b/>
                <w:bCs/>
              </w:rPr>
              <w:t>Gymnastics</w:t>
            </w:r>
          </w:p>
          <w:p w14:paraId="100780D0" w14:textId="77777777" w:rsidR="00A4507B" w:rsidRDefault="00A4507B" w:rsidP="00A4507B">
            <w:pPr>
              <w:spacing w:beforeLines="40" w:before="96" w:afterLines="40" w:after="96"/>
              <w:jc w:val="center"/>
              <w:rPr>
                <w:rFonts w:eastAsia="Times New Roman" w:cs="Comic Sans MS"/>
                <w:bCs/>
              </w:rPr>
            </w:pPr>
            <w:r w:rsidRPr="00D8546B">
              <w:rPr>
                <w:rFonts w:eastAsia="Times New Roman" w:cs="Comic Sans MS"/>
                <w:b/>
                <w:bCs/>
              </w:rPr>
              <w:t>Athletics -</w:t>
            </w:r>
            <w:r>
              <w:rPr>
                <w:rFonts w:eastAsia="Times New Roman" w:cs="Comic Sans MS"/>
                <w:bCs/>
              </w:rPr>
              <w:t xml:space="preserve"> </w:t>
            </w:r>
            <w:r w:rsidRPr="00AC3B44">
              <w:rPr>
                <w:rFonts w:eastAsia="Times New Roman" w:cs="Comic Sans MS"/>
                <w:bCs/>
              </w:rPr>
              <w:t>Cross-country</w:t>
            </w:r>
          </w:p>
          <w:p w14:paraId="0AE56B2E" w14:textId="77777777" w:rsidR="00A4507B" w:rsidRPr="00AC3B44" w:rsidRDefault="00A4507B" w:rsidP="00A4507B">
            <w:pPr>
              <w:spacing w:beforeLines="40" w:before="96" w:afterLines="40" w:after="96"/>
              <w:jc w:val="center"/>
              <w:rPr>
                <w:rFonts w:eastAsia="Times New Roman" w:cs="Comic Sans MS"/>
                <w:bCs/>
              </w:rPr>
            </w:pPr>
            <w:r w:rsidRPr="00A4507B">
              <w:rPr>
                <w:rFonts w:eastAsia="Times New Roman" w:cs="Comic Sans MS"/>
                <w:b/>
                <w:bCs/>
              </w:rPr>
              <w:t>Outdoor adventurous activities</w:t>
            </w:r>
            <w:r>
              <w:rPr>
                <w:rFonts w:eastAsia="Times New Roman" w:cs="Comic Sans MS"/>
                <w:bCs/>
              </w:rPr>
              <w:t xml:space="preserve"> – Forest Schools</w:t>
            </w:r>
          </w:p>
        </w:tc>
        <w:tc>
          <w:tcPr>
            <w:tcW w:w="2140" w:type="dxa"/>
            <w:shd w:val="clear" w:color="auto" w:fill="FFFFFF"/>
          </w:tcPr>
          <w:p w14:paraId="1E4D7F5B" w14:textId="77777777" w:rsidR="00A4507B" w:rsidRPr="00D8546B" w:rsidRDefault="00A4507B" w:rsidP="00A4507B">
            <w:pPr>
              <w:spacing w:beforeLines="40" w:before="96" w:afterLines="40" w:after="96"/>
              <w:jc w:val="center"/>
              <w:rPr>
                <w:rFonts w:eastAsia="Times New Roman" w:cs="Comic Sans MS"/>
                <w:b/>
                <w:bCs/>
              </w:rPr>
            </w:pPr>
            <w:r w:rsidRPr="00D8546B">
              <w:rPr>
                <w:rFonts w:eastAsia="Times New Roman" w:cs="Comic Sans MS"/>
                <w:b/>
                <w:bCs/>
              </w:rPr>
              <w:t>Dance</w:t>
            </w:r>
          </w:p>
          <w:p w14:paraId="1E1B9004" w14:textId="77777777" w:rsidR="00A4507B" w:rsidRDefault="00A4507B" w:rsidP="00A4507B">
            <w:pPr>
              <w:spacing w:beforeLines="40" w:before="96" w:afterLines="40" w:after="96"/>
              <w:jc w:val="center"/>
              <w:rPr>
                <w:rFonts w:eastAsia="Times New Roman" w:cs="Comic Sans MS"/>
                <w:bCs/>
              </w:rPr>
            </w:pPr>
            <w:r w:rsidRPr="00D8546B">
              <w:rPr>
                <w:rFonts w:eastAsia="Times New Roman" w:cs="Comic Sans MS"/>
                <w:b/>
                <w:bCs/>
              </w:rPr>
              <w:t xml:space="preserve">Games </w:t>
            </w:r>
            <w:r>
              <w:rPr>
                <w:rFonts w:eastAsia="Times New Roman" w:cs="Comic Sans MS"/>
                <w:b/>
                <w:bCs/>
              </w:rPr>
              <w:t>–</w:t>
            </w:r>
            <w:r w:rsidRPr="00D8546B">
              <w:rPr>
                <w:rFonts w:eastAsia="Times New Roman" w:cs="Comic Sans MS"/>
                <w:b/>
                <w:bCs/>
              </w:rPr>
              <w:t xml:space="preserve"> </w:t>
            </w:r>
            <w:r w:rsidRPr="00A4507B">
              <w:rPr>
                <w:rFonts w:eastAsia="Times New Roman" w:cs="Comic Sans MS"/>
                <w:bCs/>
              </w:rPr>
              <w:t>Hockey</w:t>
            </w:r>
          </w:p>
          <w:p w14:paraId="2270A7A5" w14:textId="77777777" w:rsidR="00A4507B" w:rsidRPr="00D8546B" w:rsidRDefault="00A4507B" w:rsidP="00A4507B">
            <w:pPr>
              <w:spacing w:beforeLines="40" w:before="96" w:afterLines="40" w:after="96"/>
              <w:jc w:val="center"/>
              <w:rPr>
                <w:rFonts w:eastAsia="Times New Roman" w:cs="Comic Sans MS"/>
                <w:b/>
                <w:bCs/>
              </w:rPr>
            </w:pPr>
            <w:r w:rsidRPr="00A4507B">
              <w:rPr>
                <w:rFonts w:eastAsia="Times New Roman" w:cs="Comic Sans MS"/>
                <w:b/>
                <w:bCs/>
              </w:rPr>
              <w:t>Outdoor adventurous activities</w:t>
            </w:r>
            <w:r>
              <w:rPr>
                <w:rFonts w:eastAsia="Times New Roman" w:cs="Comic Sans MS"/>
                <w:bCs/>
              </w:rPr>
              <w:t xml:space="preserve"> – Forest Schools</w:t>
            </w:r>
          </w:p>
        </w:tc>
        <w:tc>
          <w:tcPr>
            <w:tcW w:w="2140" w:type="dxa"/>
            <w:shd w:val="clear" w:color="auto" w:fill="FFFFFF"/>
          </w:tcPr>
          <w:p w14:paraId="56DC35A3" w14:textId="77777777" w:rsidR="00A4507B" w:rsidRPr="00D8546B" w:rsidRDefault="00A4507B" w:rsidP="00A4507B">
            <w:pPr>
              <w:spacing w:beforeLines="40" w:before="96" w:afterLines="40" w:after="96"/>
              <w:jc w:val="center"/>
              <w:rPr>
                <w:rFonts w:eastAsia="Times New Roman" w:cs="Comic Sans MS"/>
                <w:b/>
                <w:bCs/>
              </w:rPr>
            </w:pPr>
            <w:r w:rsidRPr="00D8546B">
              <w:rPr>
                <w:rFonts w:eastAsia="Times New Roman" w:cs="Comic Sans MS"/>
                <w:b/>
                <w:bCs/>
              </w:rPr>
              <w:t>Athletics</w:t>
            </w:r>
          </w:p>
          <w:p w14:paraId="5902A01B" w14:textId="77777777" w:rsidR="00A4507B" w:rsidRDefault="00A4507B" w:rsidP="00A4507B">
            <w:pPr>
              <w:spacing w:beforeLines="40" w:before="96" w:afterLines="40" w:after="96"/>
              <w:jc w:val="center"/>
              <w:rPr>
                <w:rFonts w:eastAsia="Times New Roman" w:cs="Comic Sans MS"/>
                <w:bCs/>
              </w:rPr>
            </w:pPr>
            <w:r w:rsidRPr="00A4507B">
              <w:rPr>
                <w:rFonts w:eastAsia="Times New Roman" w:cs="Comic Sans MS"/>
                <w:b/>
                <w:bCs/>
              </w:rPr>
              <w:t>Games -</w:t>
            </w:r>
            <w:r>
              <w:rPr>
                <w:rFonts w:eastAsia="Times New Roman" w:cs="Comic Sans MS"/>
                <w:bCs/>
              </w:rPr>
              <w:t xml:space="preserve"> </w:t>
            </w:r>
            <w:r w:rsidRPr="00AC3B44">
              <w:rPr>
                <w:rFonts w:eastAsia="Times New Roman" w:cs="Comic Sans MS"/>
                <w:bCs/>
              </w:rPr>
              <w:t>Kwik Cricket</w:t>
            </w:r>
          </w:p>
          <w:p w14:paraId="54C5093E" w14:textId="77777777" w:rsidR="00A4507B" w:rsidRPr="00AC3B44" w:rsidRDefault="00A4507B" w:rsidP="00A4507B">
            <w:pPr>
              <w:spacing w:beforeLines="40" w:before="96" w:afterLines="40" w:after="96"/>
              <w:jc w:val="center"/>
              <w:rPr>
                <w:rFonts w:eastAsia="Times New Roman" w:cs="Comic Sans MS"/>
                <w:bCs/>
              </w:rPr>
            </w:pPr>
            <w:r w:rsidRPr="00A4507B">
              <w:rPr>
                <w:rFonts w:eastAsia="Times New Roman" w:cs="Comic Sans MS"/>
                <w:b/>
                <w:bCs/>
              </w:rPr>
              <w:t>Outdoor adventurous activities</w:t>
            </w:r>
            <w:r>
              <w:rPr>
                <w:rFonts w:eastAsia="Times New Roman" w:cs="Comic Sans MS"/>
                <w:bCs/>
              </w:rPr>
              <w:t xml:space="preserve"> – Forest Schools</w:t>
            </w:r>
          </w:p>
        </w:tc>
        <w:tc>
          <w:tcPr>
            <w:tcW w:w="2141" w:type="dxa"/>
            <w:shd w:val="clear" w:color="auto" w:fill="FFFFFF"/>
          </w:tcPr>
          <w:p w14:paraId="26007CC5" w14:textId="77777777" w:rsidR="00A4507B" w:rsidRPr="00D8546B" w:rsidRDefault="00A4507B" w:rsidP="00A4507B">
            <w:pPr>
              <w:spacing w:beforeLines="40" w:before="96" w:afterLines="40" w:after="96"/>
              <w:jc w:val="center"/>
              <w:rPr>
                <w:rFonts w:eastAsia="Times New Roman" w:cs="Comic Sans MS"/>
                <w:b/>
                <w:bCs/>
              </w:rPr>
            </w:pPr>
            <w:r w:rsidRPr="00D8546B">
              <w:rPr>
                <w:rFonts w:eastAsia="Times New Roman" w:cs="Comic Sans MS"/>
                <w:b/>
                <w:bCs/>
              </w:rPr>
              <w:t>Athletics</w:t>
            </w:r>
          </w:p>
          <w:p w14:paraId="7BBF64F5" w14:textId="77777777" w:rsidR="00A4507B" w:rsidRDefault="00A4507B" w:rsidP="00A4507B">
            <w:pPr>
              <w:spacing w:beforeLines="40" w:before="96" w:afterLines="40" w:after="96"/>
              <w:jc w:val="center"/>
              <w:rPr>
                <w:rFonts w:eastAsia="Times New Roman" w:cs="Comic Sans MS"/>
                <w:bCs/>
              </w:rPr>
            </w:pPr>
            <w:r w:rsidRPr="00A4507B">
              <w:rPr>
                <w:rFonts w:eastAsia="Times New Roman" w:cs="Comic Sans MS"/>
                <w:b/>
                <w:bCs/>
              </w:rPr>
              <w:t>Games</w:t>
            </w:r>
            <w:r>
              <w:rPr>
                <w:rFonts w:eastAsia="Times New Roman" w:cs="Comic Sans MS"/>
                <w:bCs/>
              </w:rPr>
              <w:t xml:space="preserve"> – </w:t>
            </w:r>
            <w:r w:rsidRPr="00AC3B44">
              <w:rPr>
                <w:rFonts w:eastAsia="Times New Roman" w:cs="Comic Sans MS"/>
                <w:bCs/>
              </w:rPr>
              <w:t>Rounders</w:t>
            </w:r>
          </w:p>
          <w:p w14:paraId="78911192" w14:textId="77777777" w:rsidR="00A4507B" w:rsidRDefault="00A4507B" w:rsidP="00A4507B">
            <w:pPr>
              <w:spacing w:beforeLines="40" w:before="96" w:afterLines="40" w:after="96"/>
              <w:jc w:val="center"/>
              <w:rPr>
                <w:rFonts w:eastAsia="Times New Roman" w:cs="Comic Sans MS"/>
                <w:b/>
                <w:bCs/>
              </w:rPr>
            </w:pPr>
            <w:r w:rsidRPr="00A4507B">
              <w:rPr>
                <w:rFonts w:eastAsia="Times New Roman" w:cs="Comic Sans MS"/>
                <w:b/>
                <w:bCs/>
              </w:rPr>
              <w:t>Swimming</w:t>
            </w:r>
            <w:r>
              <w:rPr>
                <w:rFonts w:eastAsia="Times New Roman" w:cs="Comic Sans MS"/>
                <w:b/>
                <w:bCs/>
              </w:rPr>
              <w:t xml:space="preserve"> (yr 5)</w:t>
            </w:r>
          </w:p>
          <w:p w14:paraId="705C16EE" w14:textId="77777777" w:rsidR="00A4507B" w:rsidRPr="00A4507B" w:rsidRDefault="00A4507B" w:rsidP="00A4507B">
            <w:pPr>
              <w:spacing w:beforeLines="40" w:before="96" w:afterLines="40" w:after="96"/>
              <w:jc w:val="center"/>
              <w:rPr>
                <w:rFonts w:eastAsia="Times New Roman" w:cs="Comic Sans MS"/>
                <w:b/>
                <w:bCs/>
              </w:rPr>
            </w:pPr>
            <w:r w:rsidRPr="00A4507B">
              <w:rPr>
                <w:rFonts w:eastAsia="Times New Roman" w:cs="Comic Sans MS"/>
                <w:b/>
                <w:bCs/>
              </w:rPr>
              <w:t>Outdoor adventurous activities</w:t>
            </w:r>
            <w:r>
              <w:rPr>
                <w:rFonts w:eastAsia="Times New Roman" w:cs="Comic Sans MS"/>
                <w:bCs/>
              </w:rPr>
              <w:t xml:space="preserve"> – Forest Schools</w:t>
            </w:r>
            <w:r w:rsidRPr="00A4507B">
              <w:rPr>
                <w:rFonts w:eastAsia="Times New Roman" w:cs="Comic Sans MS"/>
                <w:b/>
                <w:bCs/>
              </w:rPr>
              <w:t xml:space="preserve"> </w:t>
            </w:r>
          </w:p>
        </w:tc>
      </w:tr>
      <w:tr w:rsidR="00DB6D35" w:rsidRPr="00704C1C" w14:paraId="3C794DFD" w14:textId="77777777" w:rsidTr="00AC3B44">
        <w:tc>
          <w:tcPr>
            <w:tcW w:w="2547" w:type="dxa"/>
          </w:tcPr>
          <w:p w14:paraId="52CC5CD1" w14:textId="77777777" w:rsidR="00DB6D35" w:rsidRPr="00704C1C" w:rsidRDefault="00DB6D35" w:rsidP="00DB6D35">
            <w:pPr>
              <w:jc w:val="center"/>
              <w:rPr>
                <w:rFonts w:ascii="Arial" w:hAnsi="Arial" w:cs="Arial"/>
                <w:sz w:val="28"/>
                <w:szCs w:val="32"/>
              </w:rPr>
            </w:pPr>
            <w:r w:rsidRPr="00ED6562">
              <w:rPr>
                <w:rFonts w:ascii="Arial" w:hAnsi="Arial" w:cs="Arial"/>
                <w:sz w:val="28"/>
                <w:szCs w:val="32"/>
                <w:highlight w:val="yellow"/>
              </w:rPr>
              <w:t>RE</w:t>
            </w:r>
          </w:p>
        </w:tc>
        <w:tc>
          <w:tcPr>
            <w:tcW w:w="2140" w:type="dxa"/>
            <w:shd w:val="clear" w:color="auto" w:fill="FFFFFF"/>
          </w:tcPr>
          <w:p w14:paraId="05119419" w14:textId="77777777" w:rsidR="00DB6D35" w:rsidRDefault="00DB6D35" w:rsidP="00DB6D35">
            <w:pPr>
              <w:jc w:val="center"/>
              <w:rPr>
                <w:rFonts w:eastAsia="Times New Roman" w:cs="Arial"/>
              </w:rPr>
            </w:pPr>
            <w:r w:rsidRPr="00A4507B">
              <w:rPr>
                <w:rFonts w:eastAsia="Times New Roman" w:cs="Arial"/>
                <w:b/>
              </w:rPr>
              <w:t>Law (c</w:t>
            </w:r>
            <w:r>
              <w:rPr>
                <w:rFonts w:eastAsia="Times New Roman" w:cs="Arial"/>
              </w:rPr>
              <w:t>)</w:t>
            </w:r>
          </w:p>
          <w:p w14:paraId="0E6B3237" w14:textId="77777777" w:rsidR="00DB6D35" w:rsidRPr="00AC3B44" w:rsidRDefault="00DB6D35" w:rsidP="00DB6D35">
            <w:pPr>
              <w:jc w:val="center"/>
              <w:rPr>
                <w:rFonts w:eastAsia="Times New Roman" w:cs="Arial"/>
              </w:rPr>
            </w:pPr>
            <w:r>
              <w:rPr>
                <w:rFonts w:eastAsia="Times New Roman" w:cs="Arial"/>
              </w:rPr>
              <w:t>Jesus the lawbreaker</w:t>
            </w:r>
          </w:p>
        </w:tc>
        <w:tc>
          <w:tcPr>
            <w:tcW w:w="2140" w:type="dxa"/>
            <w:shd w:val="clear" w:color="auto" w:fill="FFFFFF"/>
          </w:tcPr>
          <w:p w14:paraId="4172251F" w14:textId="77777777" w:rsidR="00DB6D35" w:rsidRPr="00A4507B" w:rsidRDefault="00DB6D35" w:rsidP="00DB6D35">
            <w:pPr>
              <w:jc w:val="center"/>
              <w:rPr>
                <w:rFonts w:eastAsia="Times New Roman" w:cs="Arial"/>
                <w:b/>
              </w:rPr>
            </w:pPr>
            <w:r w:rsidRPr="00A4507B">
              <w:rPr>
                <w:rFonts w:eastAsia="Times New Roman" w:cs="Arial"/>
                <w:b/>
              </w:rPr>
              <w:t>Prophecy (c)</w:t>
            </w:r>
          </w:p>
          <w:p w14:paraId="5306F87E" w14:textId="77777777" w:rsidR="00DB6D35" w:rsidRPr="00AC3B44" w:rsidRDefault="00DB6D35" w:rsidP="00DB6D35">
            <w:pPr>
              <w:jc w:val="center"/>
              <w:rPr>
                <w:rFonts w:eastAsia="Times New Roman" w:cs="Arial"/>
              </w:rPr>
            </w:pPr>
            <w:r>
              <w:rPr>
                <w:rFonts w:eastAsia="Times New Roman" w:cs="Arial"/>
              </w:rPr>
              <w:t>Magi and the birth narratives</w:t>
            </w:r>
          </w:p>
        </w:tc>
        <w:tc>
          <w:tcPr>
            <w:tcW w:w="2140" w:type="dxa"/>
            <w:shd w:val="clear" w:color="auto" w:fill="FFFFFF"/>
          </w:tcPr>
          <w:p w14:paraId="4D77D8A2" w14:textId="77777777" w:rsidR="00DB6D35" w:rsidRPr="00A4507B" w:rsidRDefault="00DB6D35" w:rsidP="00DB6D35">
            <w:pPr>
              <w:jc w:val="center"/>
              <w:rPr>
                <w:rFonts w:eastAsia="Times New Roman" w:cs="Arial"/>
                <w:b/>
              </w:rPr>
            </w:pPr>
            <w:r w:rsidRPr="00A4507B">
              <w:rPr>
                <w:rFonts w:eastAsia="Times New Roman" w:cs="Arial"/>
                <w:b/>
              </w:rPr>
              <w:t>Rituals (</w:t>
            </w:r>
            <w:proofErr w:type="spellStart"/>
            <w:r w:rsidRPr="00A4507B">
              <w:rPr>
                <w:rFonts w:eastAsia="Times New Roman" w:cs="Arial"/>
                <w:b/>
              </w:rPr>
              <w:t>i</w:t>
            </w:r>
            <w:proofErr w:type="spellEnd"/>
            <w:r w:rsidRPr="00A4507B">
              <w:rPr>
                <w:rFonts w:eastAsia="Times New Roman" w:cs="Arial"/>
                <w:b/>
              </w:rPr>
              <w:t>)</w:t>
            </w:r>
          </w:p>
          <w:p w14:paraId="09BE970C" w14:textId="77777777" w:rsidR="00DB6D35" w:rsidRPr="00AC3B44" w:rsidRDefault="00DB6D35" w:rsidP="00DB6D35">
            <w:pPr>
              <w:jc w:val="center"/>
              <w:rPr>
                <w:rFonts w:eastAsia="Times New Roman" w:cs="Arial"/>
              </w:rPr>
            </w:pPr>
            <w:r>
              <w:rPr>
                <w:rFonts w:eastAsia="Times New Roman" w:cs="Arial"/>
              </w:rPr>
              <w:t>Wudu and Eid-ul-</w:t>
            </w:r>
            <w:proofErr w:type="spellStart"/>
            <w:r>
              <w:rPr>
                <w:rFonts w:eastAsia="Times New Roman" w:cs="Arial"/>
              </w:rPr>
              <w:t>Fitr</w:t>
            </w:r>
            <w:proofErr w:type="spellEnd"/>
          </w:p>
        </w:tc>
        <w:tc>
          <w:tcPr>
            <w:tcW w:w="2140" w:type="dxa"/>
            <w:shd w:val="clear" w:color="auto" w:fill="FFFFFF"/>
          </w:tcPr>
          <w:p w14:paraId="6FB552D1" w14:textId="77777777" w:rsidR="00DB6D35" w:rsidRPr="00A4507B" w:rsidRDefault="00DB6D35" w:rsidP="00DB6D35">
            <w:pPr>
              <w:spacing w:beforeLines="40" w:before="96" w:afterLines="40" w:after="96"/>
              <w:jc w:val="center"/>
              <w:rPr>
                <w:rFonts w:cs="Comic Sans MS"/>
                <w:b/>
                <w:bCs/>
              </w:rPr>
            </w:pPr>
            <w:r w:rsidRPr="00A4507B">
              <w:rPr>
                <w:rFonts w:cs="Comic Sans MS"/>
                <w:b/>
                <w:bCs/>
              </w:rPr>
              <w:t>Resurrection (c)</w:t>
            </w:r>
          </w:p>
          <w:p w14:paraId="1A370341" w14:textId="77777777" w:rsidR="00DB6D35" w:rsidRPr="00AC3B44" w:rsidRDefault="00DB6D35" w:rsidP="00DB6D35">
            <w:pPr>
              <w:spacing w:beforeLines="40" w:before="96" w:afterLines="40" w:after="96"/>
              <w:jc w:val="center"/>
              <w:rPr>
                <w:rFonts w:cs="Comic Sans MS"/>
                <w:bCs/>
              </w:rPr>
            </w:pPr>
            <w:r>
              <w:rPr>
                <w:rFonts w:cs="Comic Sans MS"/>
                <w:bCs/>
              </w:rPr>
              <w:t>Symbolism of the empty cross</w:t>
            </w:r>
          </w:p>
        </w:tc>
        <w:tc>
          <w:tcPr>
            <w:tcW w:w="2140" w:type="dxa"/>
            <w:shd w:val="clear" w:color="auto" w:fill="FFFFFF"/>
          </w:tcPr>
          <w:p w14:paraId="4B849AAC" w14:textId="77777777" w:rsidR="00DB6D35" w:rsidRPr="00A4507B" w:rsidRDefault="00DB6D35" w:rsidP="00DB6D35">
            <w:pPr>
              <w:spacing w:beforeLines="40" w:before="96" w:afterLines="40" w:after="96"/>
              <w:jc w:val="center"/>
              <w:rPr>
                <w:rFonts w:ascii="Arial" w:hAnsi="Arial" w:cs="Arial"/>
                <w:b/>
                <w:color w:val="4D5156"/>
                <w:sz w:val="21"/>
                <w:szCs w:val="21"/>
                <w:shd w:val="clear" w:color="auto" w:fill="FFFFFF"/>
              </w:rPr>
            </w:pPr>
            <w:r w:rsidRPr="00A4507B">
              <w:rPr>
                <w:rFonts w:cs="Comic Sans MS"/>
                <w:b/>
                <w:bCs/>
              </w:rPr>
              <w:t>Ceremony (</w:t>
            </w:r>
            <w:proofErr w:type="spellStart"/>
            <w:r w:rsidRPr="00A4507B">
              <w:rPr>
                <w:rFonts w:cs="Comic Sans MS"/>
                <w:b/>
                <w:bCs/>
              </w:rPr>
              <w:t>i</w:t>
            </w:r>
            <w:proofErr w:type="spellEnd"/>
            <w:r w:rsidRPr="00A4507B">
              <w:rPr>
                <w:rFonts w:cs="Comic Sans MS"/>
                <w:b/>
                <w:bCs/>
              </w:rPr>
              <w:t xml:space="preserve"> </w:t>
            </w:r>
            <w:r w:rsidRPr="00A4507B">
              <w:rPr>
                <w:rFonts w:ascii="Arial" w:hAnsi="Arial" w:cs="Arial"/>
                <w:b/>
                <w:color w:val="4D5156"/>
                <w:sz w:val="21"/>
                <w:szCs w:val="21"/>
                <w:shd w:val="clear" w:color="auto" w:fill="FFFFFF"/>
              </w:rPr>
              <w:t>&amp; c)</w:t>
            </w:r>
          </w:p>
          <w:p w14:paraId="392E8BF5" w14:textId="77777777" w:rsidR="00DB6D35" w:rsidRPr="00AC3B44" w:rsidRDefault="00DB6D35" w:rsidP="00DB6D35">
            <w:pPr>
              <w:spacing w:beforeLines="40" w:before="96" w:afterLines="40" w:after="96"/>
              <w:jc w:val="center"/>
              <w:rPr>
                <w:rFonts w:cs="Comic Sans MS"/>
                <w:bCs/>
              </w:rPr>
            </w:pPr>
            <w:r>
              <w:rPr>
                <w:rFonts w:cs="Comic Sans MS"/>
                <w:bCs/>
              </w:rPr>
              <w:t>Death ceremonies in Christianity and Islam</w:t>
            </w:r>
          </w:p>
        </w:tc>
        <w:tc>
          <w:tcPr>
            <w:tcW w:w="2141" w:type="dxa"/>
            <w:shd w:val="clear" w:color="auto" w:fill="FFFFFF"/>
          </w:tcPr>
          <w:p w14:paraId="49BBF6D1" w14:textId="77777777" w:rsidR="00DB6D35" w:rsidRPr="00A4507B" w:rsidRDefault="00DB6D35" w:rsidP="00DB6D35">
            <w:pPr>
              <w:jc w:val="center"/>
              <w:rPr>
                <w:rFonts w:eastAsia="Times New Roman" w:cs="Arial"/>
                <w:b/>
              </w:rPr>
            </w:pPr>
            <w:r w:rsidRPr="00A4507B">
              <w:rPr>
                <w:rFonts w:eastAsia="Times New Roman" w:cs="Arial"/>
                <w:b/>
              </w:rPr>
              <w:t>Peace (</w:t>
            </w:r>
            <w:proofErr w:type="spellStart"/>
            <w:r w:rsidRPr="00A4507B">
              <w:rPr>
                <w:rFonts w:eastAsia="Times New Roman" w:cs="Arial"/>
                <w:b/>
              </w:rPr>
              <w:t>i</w:t>
            </w:r>
            <w:proofErr w:type="spellEnd"/>
            <w:r w:rsidRPr="00A4507B">
              <w:rPr>
                <w:rFonts w:eastAsia="Times New Roman" w:cs="Arial"/>
                <w:b/>
              </w:rPr>
              <w:t>)</w:t>
            </w:r>
          </w:p>
          <w:p w14:paraId="4AF88E56" w14:textId="77777777" w:rsidR="00DB6D35" w:rsidRPr="00AC3B44" w:rsidRDefault="00DB6D35" w:rsidP="00DB6D35">
            <w:pPr>
              <w:jc w:val="center"/>
              <w:rPr>
                <w:rFonts w:eastAsia="Times New Roman" w:cs="Arial"/>
              </w:rPr>
            </w:pPr>
            <w:r>
              <w:rPr>
                <w:rFonts w:eastAsia="Times New Roman" w:cs="Arial"/>
              </w:rPr>
              <w:t xml:space="preserve">The revelation of the Qur’an, sawm and Ramadan </w:t>
            </w:r>
          </w:p>
        </w:tc>
      </w:tr>
      <w:tr w:rsidR="006C6DA3" w:rsidRPr="00704C1C" w14:paraId="2F355DD3" w14:textId="77777777" w:rsidTr="00AC3B44">
        <w:tc>
          <w:tcPr>
            <w:tcW w:w="2547" w:type="dxa"/>
          </w:tcPr>
          <w:p w14:paraId="14B1A719" w14:textId="77777777" w:rsidR="006C6DA3" w:rsidRPr="00704C1C" w:rsidRDefault="006C6DA3" w:rsidP="006C6DA3">
            <w:pPr>
              <w:jc w:val="center"/>
              <w:rPr>
                <w:rFonts w:ascii="Arial" w:hAnsi="Arial" w:cs="Arial"/>
                <w:sz w:val="28"/>
                <w:szCs w:val="32"/>
              </w:rPr>
            </w:pPr>
            <w:r w:rsidRPr="00C17EB9">
              <w:rPr>
                <w:rFonts w:ascii="Arial" w:hAnsi="Arial" w:cs="Arial"/>
                <w:sz w:val="28"/>
                <w:szCs w:val="32"/>
                <w:highlight w:val="yellow"/>
              </w:rPr>
              <w:t>French</w:t>
            </w:r>
          </w:p>
        </w:tc>
        <w:tc>
          <w:tcPr>
            <w:tcW w:w="2140" w:type="dxa"/>
            <w:shd w:val="clear" w:color="auto" w:fill="FFFFFF"/>
          </w:tcPr>
          <w:p w14:paraId="7E6428CB" w14:textId="77777777" w:rsidR="00C17EB9" w:rsidRPr="00C17EB9" w:rsidRDefault="00C17EB9" w:rsidP="00C17EB9">
            <w:pPr>
              <w:jc w:val="center"/>
              <w:rPr>
                <w:b/>
              </w:rPr>
            </w:pPr>
            <w:r w:rsidRPr="00C17EB9">
              <w:rPr>
                <w:b/>
              </w:rPr>
              <w:t xml:space="preserve">Listening, Speaking, Reading and Writing </w:t>
            </w:r>
          </w:p>
          <w:p w14:paraId="637DF538" w14:textId="77777777" w:rsidR="00C17EB9" w:rsidRDefault="00C17EB9" w:rsidP="00C17EB9">
            <w:pPr>
              <w:jc w:val="center"/>
            </w:pPr>
          </w:p>
          <w:p w14:paraId="723560BF" w14:textId="77777777" w:rsidR="006C6DA3" w:rsidRPr="00DB6D35" w:rsidRDefault="006C6DA3" w:rsidP="00C17EB9">
            <w:pPr>
              <w:jc w:val="center"/>
              <w:rPr>
                <w:rFonts w:eastAsia="Times New Roman" w:cs="Arial"/>
              </w:rPr>
            </w:pPr>
            <w:r w:rsidRPr="00DB6D35">
              <w:t xml:space="preserve">Time – asking and </w:t>
            </w:r>
            <w:r w:rsidR="00C17EB9">
              <w:t>telling</w:t>
            </w:r>
          </w:p>
        </w:tc>
        <w:tc>
          <w:tcPr>
            <w:tcW w:w="2140" w:type="dxa"/>
            <w:shd w:val="clear" w:color="auto" w:fill="FFFFFF"/>
          </w:tcPr>
          <w:p w14:paraId="04CD85D0" w14:textId="77777777" w:rsidR="00C17EB9" w:rsidRPr="00C17EB9" w:rsidRDefault="00C17EB9" w:rsidP="00C17EB9">
            <w:pPr>
              <w:jc w:val="center"/>
              <w:rPr>
                <w:b/>
              </w:rPr>
            </w:pPr>
            <w:r w:rsidRPr="00C17EB9">
              <w:rPr>
                <w:b/>
              </w:rPr>
              <w:t xml:space="preserve">Listening, Speaking, Reading and Writing </w:t>
            </w:r>
          </w:p>
          <w:p w14:paraId="5B932AF1" w14:textId="77777777" w:rsidR="00C17EB9" w:rsidRDefault="00C17EB9" w:rsidP="00C17EB9">
            <w:pPr>
              <w:jc w:val="center"/>
            </w:pPr>
          </w:p>
          <w:p w14:paraId="37E34A1A" w14:textId="77777777" w:rsidR="006C6DA3" w:rsidRPr="00DB6D35" w:rsidRDefault="00A4507B" w:rsidP="00C17EB9">
            <w:pPr>
              <w:jc w:val="center"/>
              <w:rPr>
                <w:rFonts w:eastAsia="Times New Roman" w:cs="Arial"/>
              </w:rPr>
            </w:pPr>
            <w:r w:rsidRPr="00DB6D35">
              <w:t>Question words, Likes and dislikes,</w:t>
            </w:r>
          </w:p>
        </w:tc>
        <w:tc>
          <w:tcPr>
            <w:tcW w:w="2140" w:type="dxa"/>
            <w:shd w:val="clear" w:color="auto" w:fill="FFFFFF"/>
          </w:tcPr>
          <w:p w14:paraId="259E862A" w14:textId="77777777" w:rsidR="00C17EB9" w:rsidRPr="00C17EB9" w:rsidRDefault="00C17EB9" w:rsidP="00C17EB9">
            <w:pPr>
              <w:jc w:val="center"/>
              <w:rPr>
                <w:b/>
              </w:rPr>
            </w:pPr>
            <w:r w:rsidRPr="00C17EB9">
              <w:rPr>
                <w:b/>
              </w:rPr>
              <w:t xml:space="preserve">Listening, Speaking, Reading and Writing </w:t>
            </w:r>
          </w:p>
          <w:p w14:paraId="4D8DAE02" w14:textId="77777777" w:rsidR="00C17EB9" w:rsidRDefault="00C17EB9" w:rsidP="00C17EB9">
            <w:pPr>
              <w:jc w:val="center"/>
            </w:pPr>
          </w:p>
          <w:p w14:paraId="4F5957C5" w14:textId="77777777" w:rsidR="006C6DA3" w:rsidRDefault="00A4507B" w:rsidP="00C17EB9">
            <w:pPr>
              <w:jc w:val="center"/>
            </w:pPr>
            <w:r w:rsidRPr="00DB6D35">
              <w:t>Mealtimes,</w:t>
            </w:r>
          </w:p>
          <w:p w14:paraId="318900A0" w14:textId="77777777" w:rsidR="00A4507B" w:rsidRDefault="00A4507B" w:rsidP="00C17EB9">
            <w:pPr>
              <w:jc w:val="center"/>
              <w:rPr>
                <w:rFonts w:eastAsia="Times New Roman" w:cs="Arial"/>
              </w:rPr>
            </w:pPr>
            <w:r w:rsidRPr="00A4507B">
              <w:rPr>
                <w:rFonts w:eastAsia="Times New Roman" w:cs="Arial"/>
              </w:rPr>
              <w:t>Question words, Likes and dislikes,</w:t>
            </w:r>
          </w:p>
          <w:p w14:paraId="6FE9CEB7" w14:textId="77777777" w:rsidR="00C17EB9" w:rsidRPr="00DB6D35" w:rsidRDefault="00C17EB9" w:rsidP="00C17EB9">
            <w:pPr>
              <w:jc w:val="center"/>
              <w:rPr>
                <w:rFonts w:eastAsia="Times New Roman" w:cs="Arial"/>
              </w:rPr>
            </w:pPr>
            <w:r w:rsidRPr="00DB6D35">
              <w:t xml:space="preserve">Time – asking and </w:t>
            </w:r>
            <w:r>
              <w:t>telling</w:t>
            </w:r>
          </w:p>
        </w:tc>
        <w:tc>
          <w:tcPr>
            <w:tcW w:w="2140" w:type="dxa"/>
            <w:shd w:val="clear" w:color="auto" w:fill="FFFFFF"/>
          </w:tcPr>
          <w:p w14:paraId="77AC4574" w14:textId="77777777" w:rsidR="00C17EB9" w:rsidRPr="00C17EB9" w:rsidRDefault="00C17EB9" w:rsidP="00C17EB9">
            <w:pPr>
              <w:jc w:val="center"/>
              <w:rPr>
                <w:b/>
              </w:rPr>
            </w:pPr>
            <w:r w:rsidRPr="00C17EB9">
              <w:rPr>
                <w:b/>
              </w:rPr>
              <w:t>Listening,</w:t>
            </w:r>
            <w:r>
              <w:rPr>
                <w:b/>
              </w:rPr>
              <w:t xml:space="preserve"> Speaking, Reading and Writing </w:t>
            </w:r>
          </w:p>
          <w:p w14:paraId="26F16076" w14:textId="77777777" w:rsidR="00A4507B" w:rsidRDefault="00A4507B" w:rsidP="00C17EB9">
            <w:pPr>
              <w:spacing w:beforeLines="40" w:before="96" w:afterLines="40" w:after="96"/>
              <w:jc w:val="center"/>
            </w:pPr>
            <w:r w:rsidRPr="00DB6D35">
              <w:t>Sports,</w:t>
            </w:r>
          </w:p>
          <w:p w14:paraId="150E694F" w14:textId="77777777" w:rsidR="00A4507B" w:rsidRPr="00A4507B" w:rsidRDefault="00A4507B" w:rsidP="00C17EB9">
            <w:pPr>
              <w:spacing w:beforeLines="40" w:before="96" w:afterLines="40" w:after="96"/>
              <w:jc w:val="center"/>
            </w:pPr>
            <w:r w:rsidRPr="00A4507B">
              <w:rPr>
                <w:rFonts w:eastAsia="Times New Roman" w:cs="Arial"/>
              </w:rPr>
              <w:t>Question words, Likes and dislikes,</w:t>
            </w:r>
            <w:r w:rsidRPr="00DB6D35">
              <w:t xml:space="preserve"> Movement instructions, Expressions of frequency,</w:t>
            </w:r>
          </w:p>
        </w:tc>
        <w:tc>
          <w:tcPr>
            <w:tcW w:w="2140" w:type="dxa"/>
            <w:shd w:val="clear" w:color="auto" w:fill="FFFFFF"/>
          </w:tcPr>
          <w:p w14:paraId="64EAB864" w14:textId="77777777" w:rsidR="00C17EB9" w:rsidRPr="00C17EB9" w:rsidRDefault="00C17EB9" w:rsidP="00C17EB9">
            <w:pPr>
              <w:jc w:val="center"/>
              <w:rPr>
                <w:b/>
              </w:rPr>
            </w:pPr>
            <w:r w:rsidRPr="00C17EB9">
              <w:rPr>
                <w:b/>
              </w:rPr>
              <w:t xml:space="preserve">Listening, Speaking, Reading and Writing </w:t>
            </w:r>
          </w:p>
          <w:p w14:paraId="1BB0B31D" w14:textId="77777777" w:rsidR="006C6DA3" w:rsidRDefault="00A4507B" w:rsidP="00C17EB9">
            <w:pPr>
              <w:spacing w:beforeLines="40" w:before="96" w:afterLines="40" w:after="96"/>
              <w:jc w:val="center"/>
            </w:pPr>
            <w:r w:rsidRPr="00DB6D35">
              <w:t>Music/Instruments</w:t>
            </w:r>
          </w:p>
          <w:p w14:paraId="64D430C1" w14:textId="77777777" w:rsidR="00C17EB9" w:rsidRDefault="00C17EB9" w:rsidP="00C17EB9">
            <w:pPr>
              <w:jc w:val="center"/>
            </w:pPr>
            <w:r w:rsidRPr="00A4507B">
              <w:rPr>
                <w:rFonts w:eastAsia="Times New Roman" w:cs="Arial"/>
              </w:rPr>
              <w:t>Question words, Likes and dislikes,</w:t>
            </w:r>
          </w:p>
          <w:p w14:paraId="3B5F586C" w14:textId="77777777" w:rsidR="00C17EB9" w:rsidRDefault="00C17EB9" w:rsidP="00C17EB9">
            <w:pPr>
              <w:jc w:val="center"/>
            </w:pPr>
            <w:r w:rsidRPr="00DB6D35">
              <w:t>Expressions of frequency,</w:t>
            </w:r>
          </w:p>
          <w:p w14:paraId="53CFE7D2" w14:textId="77777777" w:rsidR="00C17EB9" w:rsidRPr="00DB6D35" w:rsidRDefault="00C17EB9" w:rsidP="00C17EB9">
            <w:pPr>
              <w:spacing w:beforeLines="40" w:before="96" w:afterLines="40" w:after="96"/>
              <w:jc w:val="center"/>
              <w:rPr>
                <w:rFonts w:cs="Comic Sans MS"/>
                <w:bCs/>
              </w:rPr>
            </w:pPr>
          </w:p>
        </w:tc>
        <w:tc>
          <w:tcPr>
            <w:tcW w:w="2141" w:type="dxa"/>
            <w:shd w:val="clear" w:color="auto" w:fill="FFFFFF"/>
          </w:tcPr>
          <w:p w14:paraId="69FD5328" w14:textId="77777777" w:rsidR="00C17EB9" w:rsidRPr="00C17EB9" w:rsidRDefault="00C17EB9" w:rsidP="00C17EB9">
            <w:pPr>
              <w:jc w:val="center"/>
              <w:rPr>
                <w:b/>
              </w:rPr>
            </w:pPr>
            <w:r w:rsidRPr="00C17EB9">
              <w:rPr>
                <w:b/>
              </w:rPr>
              <w:t xml:space="preserve">Listening, Speaking, Reading and Writing </w:t>
            </w:r>
          </w:p>
          <w:p w14:paraId="366C06A4" w14:textId="77777777" w:rsidR="00C17EB9" w:rsidRDefault="00C17EB9" w:rsidP="00C17EB9">
            <w:pPr>
              <w:jc w:val="center"/>
            </w:pPr>
          </w:p>
          <w:p w14:paraId="694784A3" w14:textId="77777777" w:rsidR="006C6DA3" w:rsidRDefault="00C17EB9" w:rsidP="00C17EB9">
            <w:pPr>
              <w:jc w:val="center"/>
            </w:pPr>
            <w:r w:rsidRPr="00DB6D35">
              <w:t>Past-times,</w:t>
            </w:r>
          </w:p>
          <w:p w14:paraId="77B850DB" w14:textId="77777777" w:rsidR="00C17EB9" w:rsidRDefault="00C17EB9" w:rsidP="00C17EB9">
            <w:pPr>
              <w:jc w:val="center"/>
            </w:pPr>
            <w:r w:rsidRPr="00A4507B">
              <w:rPr>
                <w:rFonts w:eastAsia="Times New Roman" w:cs="Arial"/>
              </w:rPr>
              <w:t>Question words, Likes and dislikes,</w:t>
            </w:r>
          </w:p>
          <w:p w14:paraId="7502D41F" w14:textId="77777777" w:rsidR="00C17EB9" w:rsidRDefault="00C17EB9" w:rsidP="00C17EB9">
            <w:pPr>
              <w:jc w:val="center"/>
            </w:pPr>
            <w:r w:rsidRPr="00DB6D35">
              <w:t>Expressions of frequency,</w:t>
            </w:r>
          </w:p>
          <w:p w14:paraId="08909F21" w14:textId="77777777" w:rsidR="00C17EB9" w:rsidRPr="00DB6D35" w:rsidRDefault="00C17EB9" w:rsidP="00C17EB9">
            <w:pPr>
              <w:jc w:val="center"/>
              <w:rPr>
                <w:rFonts w:eastAsia="Times New Roman" w:cs="Arial"/>
              </w:rPr>
            </w:pPr>
          </w:p>
        </w:tc>
      </w:tr>
      <w:tr w:rsidR="008A5364" w:rsidRPr="00704C1C" w14:paraId="3B202BC6" w14:textId="77777777" w:rsidTr="00473281">
        <w:tc>
          <w:tcPr>
            <w:tcW w:w="2547" w:type="dxa"/>
          </w:tcPr>
          <w:p w14:paraId="2D5D4145" w14:textId="77777777" w:rsidR="008A5364" w:rsidRPr="00704C1C" w:rsidRDefault="008A5364" w:rsidP="006C6DA3">
            <w:pPr>
              <w:jc w:val="center"/>
              <w:rPr>
                <w:rFonts w:ascii="Arial" w:hAnsi="Arial" w:cs="Arial"/>
                <w:sz w:val="28"/>
                <w:szCs w:val="32"/>
              </w:rPr>
            </w:pPr>
            <w:r w:rsidRPr="007B5295">
              <w:rPr>
                <w:rFonts w:ascii="Arial" w:hAnsi="Arial" w:cs="Arial"/>
                <w:sz w:val="28"/>
                <w:szCs w:val="32"/>
                <w:highlight w:val="yellow"/>
              </w:rPr>
              <w:t>SMSC/PSHE</w:t>
            </w:r>
          </w:p>
        </w:tc>
        <w:tc>
          <w:tcPr>
            <w:tcW w:w="4280" w:type="dxa"/>
            <w:gridSpan w:val="2"/>
          </w:tcPr>
          <w:p w14:paraId="6D9DB0D5" w14:textId="77777777" w:rsidR="008A5364" w:rsidRDefault="008A5364" w:rsidP="008A5364">
            <w:pPr>
              <w:jc w:val="center"/>
              <w:rPr>
                <w:rFonts w:cs="Arial"/>
              </w:rPr>
            </w:pPr>
            <w:r>
              <w:rPr>
                <w:rFonts w:cs="Arial"/>
              </w:rPr>
              <w:t>Respect</w:t>
            </w:r>
          </w:p>
          <w:p w14:paraId="5595C121" w14:textId="77777777" w:rsidR="00CC1A9B" w:rsidRDefault="00CC1A9B" w:rsidP="008A5364">
            <w:pPr>
              <w:jc w:val="center"/>
              <w:rPr>
                <w:rFonts w:cs="Arial"/>
              </w:rPr>
            </w:pPr>
          </w:p>
          <w:p w14:paraId="6D1F029A" w14:textId="77777777" w:rsidR="00CC1A9B" w:rsidRPr="008A5364" w:rsidRDefault="00CC1A9B" w:rsidP="00CC1A9B">
            <w:pPr>
              <w:rPr>
                <w:rFonts w:cs="Arial"/>
              </w:rPr>
            </w:pPr>
            <w:r w:rsidRPr="008A5364">
              <w:rPr>
                <w:rFonts w:cs="Arial"/>
              </w:rPr>
              <w:t xml:space="preserve">Social – Teamwork within class, </w:t>
            </w:r>
            <w:r w:rsidR="000013E2">
              <w:rPr>
                <w:rFonts w:cs="Arial"/>
              </w:rPr>
              <w:t>particularly through the creation of our ‘stomp’ music which involves whole class cooperation.</w:t>
            </w:r>
          </w:p>
          <w:p w14:paraId="59B3B233" w14:textId="77777777" w:rsidR="00CC1A9B" w:rsidRPr="008A5364" w:rsidRDefault="00CC1A9B" w:rsidP="00CC1A9B">
            <w:pPr>
              <w:rPr>
                <w:rFonts w:cs="Arial"/>
              </w:rPr>
            </w:pPr>
          </w:p>
          <w:p w14:paraId="5DC829DD" w14:textId="77777777" w:rsidR="00CC1A9B" w:rsidRPr="008A5364" w:rsidRDefault="00CC1A9B" w:rsidP="00CC1A9B">
            <w:pPr>
              <w:rPr>
                <w:rFonts w:cs="Arial"/>
              </w:rPr>
            </w:pPr>
            <w:r w:rsidRPr="008A5364">
              <w:rPr>
                <w:rFonts w:cs="Arial"/>
              </w:rPr>
              <w:t>Cultural – Looking at aspects of American history and how the country came to be (Child Led)</w:t>
            </w:r>
          </w:p>
          <w:p w14:paraId="62FAED3B" w14:textId="77777777" w:rsidR="00CC1A9B" w:rsidRPr="008A5364" w:rsidRDefault="00CC1A9B" w:rsidP="00CC1A9B">
            <w:pPr>
              <w:rPr>
                <w:rFonts w:cs="Arial"/>
              </w:rPr>
            </w:pPr>
          </w:p>
          <w:p w14:paraId="4F6BEA7E" w14:textId="77777777" w:rsidR="00CC1A9B" w:rsidRPr="008A5364" w:rsidRDefault="00CC1A9B" w:rsidP="00CC1A9B">
            <w:pPr>
              <w:rPr>
                <w:rFonts w:cs="Arial"/>
              </w:rPr>
            </w:pPr>
            <w:r w:rsidRPr="008A5364">
              <w:rPr>
                <w:rFonts w:cs="Arial"/>
              </w:rPr>
              <w:t xml:space="preserve">Moral – </w:t>
            </w:r>
            <w:r w:rsidRPr="007B5295">
              <w:rPr>
                <w:rFonts w:cs="Arial"/>
              </w:rPr>
              <w:t xml:space="preserve">Looking at the moral implications </w:t>
            </w:r>
            <w:r w:rsidR="007B5295">
              <w:rPr>
                <w:rFonts w:cs="Arial"/>
              </w:rPr>
              <w:t xml:space="preserve">of American independence, treatment of natives and land use. </w:t>
            </w:r>
          </w:p>
          <w:p w14:paraId="7A0FB97D" w14:textId="77777777" w:rsidR="00CC1A9B" w:rsidRPr="008A5364" w:rsidRDefault="00CC1A9B" w:rsidP="00CC1A9B">
            <w:pPr>
              <w:rPr>
                <w:rFonts w:cs="Arial"/>
              </w:rPr>
            </w:pPr>
          </w:p>
          <w:p w14:paraId="484BE8D2" w14:textId="77777777" w:rsidR="00CC1A9B" w:rsidRPr="00AC3B44" w:rsidRDefault="00CC1A9B" w:rsidP="00CC1A9B">
            <w:pPr>
              <w:jc w:val="center"/>
              <w:rPr>
                <w:rFonts w:cs="Arial"/>
              </w:rPr>
            </w:pPr>
            <w:r w:rsidRPr="008A5364">
              <w:rPr>
                <w:rFonts w:cs="Arial"/>
              </w:rPr>
              <w:lastRenderedPageBreak/>
              <w:t>Spiritual – Constant referral to issues around spirituality in worships (class and whole)</w:t>
            </w:r>
          </w:p>
        </w:tc>
        <w:tc>
          <w:tcPr>
            <w:tcW w:w="4280" w:type="dxa"/>
            <w:gridSpan w:val="2"/>
          </w:tcPr>
          <w:p w14:paraId="232F963C" w14:textId="77777777" w:rsidR="008A5364" w:rsidRDefault="008A5364" w:rsidP="008A5364">
            <w:pPr>
              <w:jc w:val="center"/>
              <w:rPr>
                <w:rFonts w:cs="Arial"/>
              </w:rPr>
            </w:pPr>
            <w:r>
              <w:rPr>
                <w:rFonts w:cs="Arial"/>
              </w:rPr>
              <w:lastRenderedPageBreak/>
              <w:t>Determination</w:t>
            </w:r>
          </w:p>
          <w:p w14:paraId="73A33C62" w14:textId="77777777" w:rsidR="00CC1A9B" w:rsidRDefault="00CC1A9B" w:rsidP="008A5364">
            <w:pPr>
              <w:jc w:val="center"/>
              <w:rPr>
                <w:rFonts w:cs="Arial"/>
              </w:rPr>
            </w:pPr>
          </w:p>
          <w:p w14:paraId="58506B78" w14:textId="77777777" w:rsidR="00CC1A9B" w:rsidRDefault="00CC1A9B" w:rsidP="00CC1A9B">
            <w:pPr>
              <w:rPr>
                <w:rFonts w:cs="Arial"/>
              </w:rPr>
            </w:pPr>
            <w:r w:rsidRPr="00CC1A9B">
              <w:rPr>
                <w:rFonts w:cs="Arial"/>
              </w:rPr>
              <w:t>Social – Teamwork within class, working with each other in our topic le</w:t>
            </w:r>
            <w:r w:rsidR="00847C75">
              <w:rPr>
                <w:rFonts w:cs="Arial"/>
              </w:rPr>
              <w:t>ssons, particularly when making war time food recipes.</w:t>
            </w:r>
          </w:p>
          <w:p w14:paraId="2037BBC7" w14:textId="77777777" w:rsidR="00847C75" w:rsidRPr="00CC1A9B" w:rsidRDefault="00847C75" w:rsidP="00CC1A9B">
            <w:pPr>
              <w:rPr>
                <w:rFonts w:cs="Arial"/>
              </w:rPr>
            </w:pPr>
          </w:p>
          <w:p w14:paraId="152B8B53" w14:textId="77777777" w:rsidR="00CC1A9B" w:rsidRDefault="00CC1A9B" w:rsidP="00CC1A9B">
            <w:pPr>
              <w:rPr>
                <w:rFonts w:cs="Arial"/>
              </w:rPr>
            </w:pPr>
            <w:r w:rsidRPr="00CC1A9B">
              <w:rPr>
                <w:rFonts w:cs="Arial"/>
              </w:rPr>
              <w:t>Cultural – Looking at British history and how the World War changed Britain and our relationships internationally</w:t>
            </w:r>
            <w:r>
              <w:rPr>
                <w:rFonts w:cs="Arial"/>
              </w:rPr>
              <w:t>.</w:t>
            </w:r>
          </w:p>
          <w:p w14:paraId="428CB450" w14:textId="77777777" w:rsidR="00CC1A9B" w:rsidRPr="00CC1A9B" w:rsidRDefault="00CC1A9B" w:rsidP="00CC1A9B">
            <w:pPr>
              <w:rPr>
                <w:rFonts w:cs="Arial"/>
              </w:rPr>
            </w:pPr>
          </w:p>
          <w:p w14:paraId="2AEE2DA4" w14:textId="77777777" w:rsidR="00CC1A9B" w:rsidRDefault="00CC1A9B" w:rsidP="00CC1A9B">
            <w:pPr>
              <w:rPr>
                <w:rFonts w:cs="Arial"/>
              </w:rPr>
            </w:pPr>
            <w:r w:rsidRPr="00CC1A9B">
              <w:rPr>
                <w:rFonts w:cs="Arial"/>
              </w:rPr>
              <w:t>Moral – Looking at the moral implications of the choices made both sides of the War.</w:t>
            </w:r>
          </w:p>
          <w:p w14:paraId="0E59B87C" w14:textId="77777777" w:rsidR="00CC1A9B" w:rsidRPr="00CC1A9B" w:rsidRDefault="00CC1A9B" w:rsidP="00CC1A9B">
            <w:pPr>
              <w:rPr>
                <w:rFonts w:cs="Arial"/>
              </w:rPr>
            </w:pPr>
          </w:p>
          <w:p w14:paraId="2307209A" w14:textId="77777777" w:rsidR="00CC1A9B" w:rsidRPr="00AC3B44" w:rsidRDefault="00CC1A9B" w:rsidP="00CC1A9B">
            <w:pPr>
              <w:jc w:val="center"/>
              <w:rPr>
                <w:rFonts w:cs="Arial"/>
              </w:rPr>
            </w:pPr>
            <w:r w:rsidRPr="00CC1A9B">
              <w:rPr>
                <w:rFonts w:cs="Arial"/>
              </w:rPr>
              <w:lastRenderedPageBreak/>
              <w:t>Spiritual – Constant referral to issues around spirituality in worships (class and whole)</w:t>
            </w:r>
          </w:p>
        </w:tc>
        <w:tc>
          <w:tcPr>
            <w:tcW w:w="4281" w:type="dxa"/>
            <w:gridSpan w:val="2"/>
          </w:tcPr>
          <w:p w14:paraId="637A6638" w14:textId="77777777" w:rsidR="008A5364" w:rsidRDefault="008A5364" w:rsidP="008A5364">
            <w:pPr>
              <w:jc w:val="center"/>
              <w:rPr>
                <w:rFonts w:cs="Arial"/>
              </w:rPr>
            </w:pPr>
            <w:r>
              <w:rPr>
                <w:rFonts w:cs="Arial"/>
              </w:rPr>
              <w:lastRenderedPageBreak/>
              <w:t>Relationships</w:t>
            </w:r>
          </w:p>
          <w:p w14:paraId="69B06DF9" w14:textId="77777777" w:rsidR="008A5364" w:rsidRDefault="008A5364" w:rsidP="008A5364">
            <w:pPr>
              <w:rPr>
                <w:rFonts w:cs="Arial"/>
              </w:rPr>
            </w:pPr>
          </w:p>
          <w:p w14:paraId="3077DE6C" w14:textId="77777777" w:rsidR="00CC1A9B" w:rsidRDefault="00CC1A9B" w:rsidP="00CC1A9B">
            <w:pPr>
              <w:rPr>
                <w:rFonts w:cs="Arial"/>
              </w:rPr>
            </w:pPr>
            <w:r w:rsidRPr="00CC1A9B">
              <w:rPr>
                <w:rFonts w:cs="Arial"/>
              </w:rPr>
              <w:t>Social – Teamwork within class, working with each other to make a successful</w:t>
            </w:r>
            <w:r w:rsidR="00847C75">
              <w:rPr>
                <w:rFonts w:cs="Arial"/>
              </w:rPr>
              <w:t xml:space="preserve"> moon buggy, </w:t>
            </w:r>
            <w:r w:rsidRPr="00CC1A9B">
              <w:rPr>
                <w:rFonts w:cs="Arial"/>
              </w:rPr>
              <w:t xml:space="preserve">thinking carefully and debating each decision. </w:t>
            </w:r>
          </w:p>
          <w:p w14:paraId="019C9D78" w14:textId="77777777" w:rsidR="00CC1A9B" w:rsidRPr="00CC1A9B" w:rsidRDefault="00CC1A9B" w:rsidP="00CC1A9B">
            <w:pPr>
              <w:rPr>
                <w:rFonts w:cs="Arial"/>
              </w:rPr>
            </w:pPr>
          </w:p>
          <w:p w14:paraId="7051BBF7" w14:textId="77777777" w:rsidR="00CC1A9B" w:rsidRDefault="00CC1A9B" w:rsidP="00CC1A9B">
            <w:pPr>
              <w:rPr>
                <w:rFonts w:cs="Arial"/>
              </w:rPr>
            </w:pPr>
            <w:r w:rsidRPr="00CC1A9B">
              <w:rPr>
                <w:rFonts w:cs="Arial"/>
              </w:rPr>
              <w:t xml:space="preserve">Cultural – How did the space race effect the countries involved and that of </w:t>
            </w:r>
            <w:proofErr w:type="spellStart"/>
            <w:r w:rsidRPr="00CC1A9B">
              <w:rPr>
                <w:rFonts w:cs="Arial"/>
              </w:rPr>
              <w:t>Brtiain</w:t>
            </w:r>
            <w:proofErr w:type="spellEnd"/>
            <w:r w:rsidRPr="00CC1A9B">
              <w:rPr>
                <w:rFonts w:cs="Arial"/>
              </w:rPr>
              <w:t>?</w:t>
            </w:r>
          </w:p>
          <w:p w14:paraId="0AA4D57E" w14:textId="77777777" w:rsidR="00847C75" w:rsidRDefault="00847C75" w:rsidP="00CC1A9B">
            <w:pPr>
              <w:rPr>
                <w:rFonts w:cs="Arial"/>
              </w:rPr>
            </w:pPr>
          </w:p>
          <w:p w14:paraId="709EEADC" w14:textId="77777777" w:rsidR="00847C75" w:rsidRDefault="00847C75" w:rsidP="00CC1A9B">
            <w:pPr>
              <w:rPr>
                <w:rFonts w:cs="Arial"/>
              </w:rPr>
            </w:pPr>
            <w:r>
              <w:rPr>
                <w:rFonts w:cs="Arial"/>
              </w:rPr>
              <w:t>Moral – Looking at the moral implications of the money spent in the Space Race and whether it could have been used more effectively.</w:t>
            </w:r>
          </w:p>
          <w:p w14:paraId="1BA4DA95" w14:textId="77777777" w:rsidR="00CC1A9B" w:rsidRPr="00CC1A9B" w:rsidRDefault="00CC1A9B" w:rsidP="00CC1A9B">
            <w:pPr>
              <w:rPr>
                <w:rFonts w:cs="Arial"/>
              </w:rPr>
            </w:pPr>
          </w:p>
          <w:p w14:paraId="1E6245E5" w14:textId="77777777" w:rsidR="008A5364" w:rsidRPr="00AC3B44" w:rsidRDefault="00CC1A9B" w:rsidP="00CC1A9B">
            <w:pPr>
              <w:rPr>
                <w:rFonts w:cs="Arial"/>
              </w:rPr>
            </w:pPr>
            <w:r w:rsidRPr="00CC1A9B">
              <w:rPr>
                <w:rFonts w:cs="Arial"/>
              </w:rPr>
              <w:t>Spiritual – Constant referral to issues around spirituality in worships (class and whole)</w:t>
            </w:r>
          </w:p>
        </w:tc>
      </w:tr>
      <w:tr w:rsidR="00847C75" w:rsidRPr="00704C1C" w14:paraId="00007B55" w14:textId="77777777" w:rsidTr="00473281">
        <w:tc>
          <w:tcPr>
            <w:tcW w:w="2547" w:type="dxa"/>
          </w:tcPr>
          <w:p w14:paraId="5C3C0CA4" w14:textId="77777777" w:rsidR="00847C75" w:rsidRPr="00704C1C" w:rsidRDefault="00847C75" w:rsidP="006C6DA3">
            <w:pPr>
              <w:jc w:val="center"/>
              <w:rPr>
                <w:rFonts w:ascii="Arial" w:hAnsi="Arial" w:cs="Arial"/>
                <w:sz w:val="28"/>
                <w:szCs w:val="32"/>
              </w:rPr>
            </w:pPr>
            <w:r w:rsidRPr="00AB523E">
              <w:rPr>
                <w:rFonts w:ascii="Arial" w:hAnsi="Arial" w:cs="Arial"/>
                <w:sz w:val="28"/>
                <w:szCs w:val="32"/>
                <w:highlight w:val="yellow"/>
              </w:rPr>
              <w:lastRenderedPageBreak/>
              <w:t>Trips/Events/Visitors/Risk Day</w:t>
            </w:r>
          </w:p>
        </w:tc>
        <w:tc>
          <w:tcPr>
            <w:tcW w:w="4280" w:type="dxa"/>
            <w:gridSpan w:val="2"/>
          </w:tcPr>
          <w:p w14:paraId="06BDD4E3" w14:textId="6779BBA0" w:rsidR="00847C75" w:rsidRPr="00AC3B44" w:rsidRDefault="00847C75" w:rsidP="006C6DA3">
            <w:pPr>
              <w:rPr>
                <w:rFonts w:cs="Arial"/>
              </w:rPr>
            </w:pPr>
            <w:r>
              <w:rPr>
                <w:rFonts w:cs="Arial"/>
              </w:rPr>
              <w:t>Risk day</w:t>
            </w:r>
            <w:r w:rsidR="00AB523E">
              <w:rPr>
                <w:rFonts w:cs="Arial"/>
              </w:rPr>
              <w:t>- TBD</w:t>
            </w:r>
          </w:p>
        </w:tc>
        <w:tc>
          <w:tcPr>
            <w:tcW w:w="4280" w:type="dxa"/>
            <w:gridSpan w:val="2"/>
          </w:tcPr>
          <w:p w14:paraId="3B9CABC2" w14:textId="7D582FD5" w:rsidR="00847C75" w:rsidRPr="00AC3B44" w:rsidRDefault="00AB523E" w:rsidP="006C6DA3">
            <w:pPr>
              <w:rPr>
                <w:rFonts w:cs="Arial"/>
              </w:rPr>
            </w:pPr>
            <w:r>
              <w:rPr>
                <w:rFonts w:cs="Arial"/>
              </w:rPr>
              <w:t>Trip- TBD</w:t>
            </w:r>
          </w:p>
        </w:tc>
        <w:tc>
          <w:tcPr>
            <w:tcW w:w="4281" w:type="dxa"/>
            <w:gridSpan w:val="2"/>
          </w:tcPr>
          <w:p w14:paraId="0475FA29" w14:textId="77777777" w:rsidR="00847C75" w:rsidRDefault="00847C75" w:rsidP="006C6DA3">
            <w:pPr>
              <w:rPr>
                <w:rFonts w:cs="Arial"/>
              </w:rPr>
            </w:pPr>
            <w:r>
              <w:rPr>
                <w:rFonts w:cs="Arial"/>
              </w:rPr>
              <w:t>Winchester Science Museum</w:t>
            </w:r>
          </w:p>
          <w:p w14:paraId="3D0AB1B7" w14:textId="77777777" w:rsidR="00847C75" w:rsidRDefault="00847C75" w:rsidP="006C6DA3">
            <w:pPr>
              <w:rPr>
                <w:rFonts w:cs="Arial"/>
              </w:rPr>
            </w:pPr>
            <w:r>
              <w:rPr>
                <w:rFonts w:cs="Arial"/>
              </w:rPr>
              <w:t>Space Camp</w:t>
            </w:r>
          </w:p>
          <w:p w14:paraId="5E508382" w14:textId="77777777" w:rsidR="007F2F41" w:rsidRDefault="007F2F41" w:rsidP="006C6DA3">
            <w:pPr>
              <w:rPr>
                <w:rFonts w:cs="Arial"/>
              </w:rPr>
            </w:pPr>
            <w:r>
              <w:rPr>
                <w:rFonts w:cs="Arial"/>
              </w:rPr>
              <w:t>Leaver’s Trip (TBD)</w:t>
            </w:r>
          </w:p>
          <w:p w14:paraId="51D1FDBF" w14:textId="7826BFEE" w:rsidR="007F2F41" w:rsidRPr="00AC3B44" w:rsidRDefault="007F2F41" w:rsidP="006C6DA3">
            <w:pPr>
              <w:rPr>
                <w:rFonts w:cs="Arial"/>
              </w:rPr>
            </w:pPr>
            <w:r>
              <w:rPr>
                <w:rFonts w:cs="Arial"/>
              </w:rPr>
              <w:t>Risk Day</w:t>
            </w:r>
            <w:r w:rsidR="00AB523E">
              <w:rPr>
                <w:rFonts w:cs="Arial"/>
              </w:rPr>
              <w:t>- TBD</w:t>
            </w:r>
            <w:bookmarkStart w:id="0" w:name="_GoBack"/>
            <w:bookmarkEnd w:id="0"/>
          </w:p>
        </w:tc>
      </w:tr>
    </w:tbl>
    <w:p w14:paraId="2D88116B" w14:textId="77777777" w:rsidR="000E5929" w:rsidRPr="00AC3B44" w:rsidRDefault="000E5929" w:rsidP="00D83E78">
      <w:pPr>
        <w:pStyle w:val="ListParagraph"/>
        <w:numPr>
          <w:ilvl w:val="0"/>
          <w:numId w:val="3"/>
        </w:numPr>
        <w:rPr>
          <w:rFonts w:cs="Arial"/>
        </w:rPr>
      </w:pPr>
    </w:p>
    <w:sectPr w:rsidR="000E5929" w:rsidRPr="00AC3B44" w:rsidSect="004C6611">
      <w:pgSz w:w="16838" w:h="11906" w:orient="landscape"/>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D82"/>
    <w:multiLevelType w:val="hybridMultilevel"/>
    <w:tmpl w:val="F336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1383A"/>
    <w:multiLevelType w:val="hybridMultilevel"/>
    <w:tmpl w:val="9A18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F4027"/>
    <w:multiLevelType w:val="hybridMultilevel"/>
    <w:tmpl w:val="51F0E4C2"/>
    <w:lvl w:ilvl="0" w:tplc="9F3C38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41DA9"/>
    <w:multiLevelType w:val="hybridMultilevel"/>
    <w:tmpl w:val="85D82A3E"/>
    <w:lvl w:ilvl="0" w:tplc="EAEAAC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F7D48"/>
    <w:multiLevelType w:val="hybridMultilevel"/>
    <w:tmpl w:val="64045632"/>
    <w:lvl w:ilvl="0" w:tplc="EAEAAC4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8248D"/>
    <w:multiLevelType w:val="hybridMultilevel"/>
    <w:tmpl w:val="5564756C"/>
    <w:lvl w:ilvl="0" w:tplc="EAEAAC4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013C2"/>
    <w:multiLevelType w:val="hybridMultilevel"/>
    <w:tmpl w:val="7A02152E"/>
    <w:lvl w:ilvl="0" w:tplc="EAEAAC4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A0A9E"/>
    <w:multiLevelType w:val="hybridMultilevel"/>
    <w:tmpl w:val="105612E4"/>
    <w:lvl w:ilvl="0" w:tplc="9F3C38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7339EC"/>
    <w:multiLevelType w:val="hybridMultilevel"/>
    <w:tmpl w:val="507E56CC"/>
    <w:lvl w:ilvl="0" w:tplc="10B6876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BC4DBB"/>
    <w:multiLevelType w:val="hybridMultilevel"/>
    <w:tmpl w:val="CBA87EC6"/>
    <w:lvl w:ilvl="0" w:tplc="FD984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F33B5"/>
    <w:multiLevelType w:val="hybridMultilevel"/>
    <w:tmpl w:val="AC2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2091A"/>
    <w:multiLevelType w:val="hybridMultilevel"/>
    <w:tmpl w:val="D24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41BE4"/>
    <w:multiLevelType w:val="hybridMultilevel"/>
    <w:tmpl w:val="5A30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05BA2"/>
    <w:multiLevelType w:val="hybridMultilevel"/>
    <w:tmpl w:val="D22EB066"/>
    <w:lvl w:ilvl="0" w:tplc="A8C8AD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45597"/>
    <w:multiLevelType w:val="hybridMultilevel"/>
    <w:tmpl w:val="793E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
  </w:num>
  <w:num w:numId="5">
    <w:abstractNumId w:val="10"/>
  </w:num>
  <w:num w:numId="6">
    <w:abstractNumId w:val="12"/>
  </w:num>
  <w:num w:numId="7">
    <w:abstractNumId w:val="11"/>
  </w:num>
  <w:num w:numId="8">
    <w:abstractNumId w:val="14"/>
  </w:num>
  <w:num w:numId="9">
    <w:abstractNumId w:val="3"/>
  </w:num>
  <w:num w:numId="10">
    <w:abstractNumId w:val="6"/>
  </w:num>
  <w:num w:numId="11">
    <w:abstractNumId w:val="5"/>
  </w:num>
  <w:num w:numId="12">
    <w:abstractNumId w:val="7"/>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E0"/>
    <w:rsid w:val="000013E2"/>
    <w:rsid w:val="000070F3"/>
    <w:rsid w:val="00013914"/>
    <w:rsid w:val="00033502"/>
    <w:rsid w:val="000648DB"/>
    <w:rsid w:val="0007306A"/>
    <w:rsid w:val="000E5929"/>
    <w:rsid w:val="00103D0B"/>
    <w:rsid w:val="00124F3C"/>
    <w:rsid w:val="0014134F"/>
    <w:rsid w:val="00150245"/>
    <w:rsid w:val="001F5C3E"/>
    <w:rsid w:val="001F63E2"/>
    <w:rsid w:val="00203259"/>
    <w:rsid w:val="0021337A"/>
    <w:rsid w:val="00252A16"/>
    <w:rsid w:val="002965E5"/>
    <w:rsid w:val="002A5486"/>
    <w:rsid w:val="002A6B69"/>
    <w:rsid w:val="00390D78"/>
    <w:rsid w:val="003B00FD"/>
    <w:rsid w:val="003B6D2F"/>
    <w:rsid w:val="004405A6"/>
    <w:rsid w:val="0044129A"/>
    <w:rsid w:val="0047276A"/>
    <w:rsid w:val="00473281"/>
    <w:rsid w:val="004A7418"/>
    <w:rsid w:val="004B3C60"/>
    <w:rsid w:val="004C6611"/>
    <w:rsid w:val="004F42CB"/>
    <w:rsid w:val="00597D7F"/>
    <w:rsid w:val="005C78D3"/>
    <w:rsid w:val="00647E3E"/>
    <w:rsid w:val="00671062"/>
    <w:rsid w:val="006B03CB"/>
    <w:rsid w:val="006B379B"/>
    <w:rsid w:val="006B6012"/>
    <w:rsid w:val="006C6DA3"/>
    <w:rsid w:val="006F168A"/>
    <w:rsid w:val="006F3876"/>
    <w:rsid w:val="00704C1C"/>
    <w:rsid w:val="00746286"/>
    <w:rsid w:val="0075462B"/>
    <w:rsid w:val="00776FBB"/>
    <w:rsid w:val="0078304C"/>
    <w:rsid w:val="007918F3"/>
    <w:rsid w:val="007B5295"/>
    <w:rsid w:val="007C412A"/>
    <w:rsid w:val="007D047F"/>
    <w:rsid w:val="007F2F41"/>
    <w:rsid w:val="008128AD"/>
    <w:rsid w:val="008266AA"/>
    <w:rsid w:val="00843FE3"/>
    <w:rsid w:val="00847C75"/>
    <w:rsid w:val="008571D4"/>
    <w:rsid w:val="00895CE0"/>
    <w:rsid w:val="008A5364"/>
    <w:rsid w:val="008B47E3"/>
    <w:rsid w:val="008D74F1"/>
    <w:rsid w:val="008E7A0B"/>
    <w:rsid w:val="0090498B"/>
    <w:rsid w:val="0092564A"/>
    <w:rsid w:val="009573DE"/>
    <w:rsid w:val="00983CA3"/>
    <w:rsid w:val="009866C0"/>
    <w:rsid w:val="00A13EE4"/>
    <w:rsid w:val="00A4507B"/>
    <w:rsid w:val="00A91D1F"/>
    <w:rsid w:val="00AB523E"/>
    <w:rsid w:val="00AC3B44"/>
    <w:rsid w:val="00AD0CC4"/>
    <w:rsid w:val="00AF4B4D"/>
    <w:rsid w:val="00B45578"/>
    <w:rsid w:val="00B85B7D"/>
    <w:rsid w:val="00B92962"/>
    <w:rsid w:val="00BA07FA"/>
    <w:rsid w:val="00BA5B1C"/>
    <w:rsid w:val="00BC36AF"/>
    <w:rsid w:val="00BE05FD"/>
    <w:rsid w:val="00C17EB9"/>
    <w:rsid w:val="00C526B0"/>
    <w:rsid w:val="00CA74F9"/>
    <w:rsid w:val="00CC1464"/>
    <w:rsid w:val="00CC1A9B"/>
    <w:rsid w:val="00CF074D"/>
    <w:rsid w:val="00D40224"/>
    <w:rsid w:val="00D71160"/>
    <w:rsid w:val="00D76118"/>
    <w:rsid w:val="00D83E78"/>
    <w:rsid w:val="00DB6D35"/>
    <w:rsid w:val="00DE3285"/>
    <w:rsid w:val="00DF148E"/>
    <w:rsid w:val="00DF6D6B"/>
    <w:rsid w:val="00DF6EDB"/>
    <w:rsid w:val="00E25B41"/>
    <w:rsid w:val="00E43D0F"/>
    <w:rsid w:val="00E646BD"/>
    <w:rsid w:val="00E6631E"/>
    <w:rsid w:val="00E802E2"/>
    <w:rsid w:val="00E824CC"/>
    <w:rsid w:val="00EA7D27"/>
    <w:rsid w:val="00ED5CCE"/>
    <w:rsid w:val="00ED6562"/>
    <w:rsid w:val="00EF0911"/>
    <w:rsid w:val="00EF34CC"/>
    <w:rsid w:val="00F46831"/>
    <w:rsid w:val="00F47841"/>
    <w:rsid w:val="00F73EAD"/>
    <w:rsid w:val="00F840CB"/>
    <w:rsid w:val="00F84AFA"/>
    <w:rsid w:val="00FA5F99"/>
    <w:rsid w:val="00FA600E"/>
    <w:rsid w:val="00FA63ED"/>
    <w:rsid w:val="00FD0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263E"/>
  <w15:chartTrackingRefBased/>
  <w15:docId w15:val="{331B0231-3889-4C78-8E5B-DF98C4B3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5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3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CE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746286"/>
    <w:pPr>
      <w:ind w:left="720"/>
      <w:contextualSpacing/>
    </w:pPr>
  </w:style>
  <w:style w:type="character" w:customStyle="1" w:styleId="Heading3Char">
    <w:name w:val="Heading 3 Char"/>
    <w:basedOn w:val="DefaultParagraphFont"/>
    <w:link w:val="Heading3"/>
    <w:uiPriority w:val="9"/>
    <w:semiHidden/>
    <w:rsid w:val="0078304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84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Gemma Whitehead</cp:lastModifiedBy>
  <cp:revision>3</cp:revision>
  <dcterms:created xsi:type="dcterms:W3CDTF">2020-08-03T15:00:00Z</dcterms:created>
  <dcterms:modified xsi:type="dcterms:W3CDTF">2020-09-09T18:42:00Z</dcterms:modified>
</cp:coreProperties>
</file>