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61A" w:rsidRDefault="002F661A"/>
    <w:p w:rsidR="00236FDC" w:rsidRDefault="00236FDC" w:rsidP="00236FDC">
      <w:pPr>
        <w:pStyle w:val="Heading2"/>
        <w:jc w:val="center"/>
        <w:rPr>
          <w:b/>
        </w:rPr>
      </w:pPr>
      <w:r w:rsidRPr="00236FDC">
        <w:rPr>
          <w:b/>
        </w:rPr>
        <w:t>The Federation of the Church S</w:t>
      </w:r>
      <w:r>
        <w:rPr>
          <w:b/>
        </w:rPr>
        <w:t xml:space="preserve">chools of </w:t>
      </w:r>
      <w:proofErr w:type="spellStart"/>
      <w:r>
        <w:rPr>
          <w:b/>
        </w:rPr>
        <w:t>Shalfleet</w:t>
      </w:r>
      <w:proofErr w:type="spellEnd"/>
      <w:r>
        <w:rPr>
          <w:b/>
        </w:rPr>
        <w:t xml:space="preserve"> and Yarmouth</w:t>
      </w:r>
    </w:p>
    <w:p w:rsidR="00236FDC" w:rsidRDefault="00236FDC" w:rsidP="00236FDC"/>
    <w:p w:rsidR="00236FDC" w:rsidRDefault="00236FDC" w:rsidP="00236FDC">
      <w:r>
        <w:t>Medi</w:t>
      </w:r>
      <w:r w:rsidR="00A83B92">
        <w:t xml:space="preserve">um Term Plan:  </w:t>
      </w:r>
      <w:r w:rsidR="004E4DB7">
        <w:t>Royal Researchers</w:t>
      </w:r>
      <w:r w:rsidR="006E0E9C">
        <w:tab/>
      </w:r>
      <w:r w:rsidR="006E0E9C">
        <w:tab/>
        <w:t>Class:</w:t>
      </w:r>
      <w:r w:rsidR="006E0E9C">
        <w:tab/>
      </w:r>
      <w:r w:rsidR="00A83B92">
        <w:t>Sky</w:t>
      </w:r>
      <w:r w:rsidR="006E0E9C">
        <w:tab/>
      </w:r>
      <w:r w:rsidR="006E0E9C">
        <w:tab/>
      </w:r>
      <w:r w:rsidR="006E0E9C">
        <w:tab/>
        <w:t>Term:</w:t>
      </w:r>
      <w:r w:rsidR="00EE7FB8">
        <w:t xml:space="preserve"> </w:t>
      </w:r>
      <w:r w:rsidR="004E4DB7">
        <w:t>Spring 2</w:t>
      </w:r>
      <w:r w:rsidR="007E017B">
        <w:t xml:space="preserve"> - 2020</w:t>
      </w:r>
    </w:p>
    <w:tbl>
      <w:tblPr>
        <w:tblStyle w:val="TableGrid"/>
        <w:tblW w:w="0" w:type="auto"/>
        <w:tblLook w:val="04A0" w:firstRow="1" w:lastRow="0" w:firstColumn="1" w:lastColumn="0" w:noHBand="0" w:noVBand="1"/>
      </w:tblPr>
      <w:tblGrid>
        <w:gridCol w:w="7588"/>
        <w:gridCol w:w="7589"/>
      </w:tblGrid>
      <w:tr w:rsidR="00236FDC" w:rsidTr="006E0E9C">
        <w:trPr>
          <w:trHeight w:val="1063"/>
        </w:trPr>
        <w:tc>
          <w:tcPr>
            <w:tcW w:w="7588" w:type="dxa"/>
          </w:tcPr>
          <w:p w:rsidR="00236FDC" w:rsidRPr="00540AB0" w:rsidRDefault="00236FDC" w:rsidP="00236FDC">
            <w:pPr>
              <w:rPr>
                <w:b/>
              </w:rPr>
            </w:pPr>
            <w:r w:rsidRPr="00540AB0">
              <w:rPr>
                <w:b/>
              </w:rPr>
              <w:t>Title:</w:t>
            </w:r>
          </w:p>
          <w:p w:rsidR="00A83B92" w:rsidRDefault="00A83B92" w:rsidP="00236FDC"/>
          <w:p w:rsidR="00A83B92" w:rsidRDefault="004E4DB7" w:rsidP="00236FDC">
            <w:r>
              <w:t>Royal Researchers</w:t>
            </w:r>
            <w:r w:rsidR="00A83B92">
              <w:t xml:space="preserve"> </w:t>
            </w:r>
          </w:p>
        </w:tc>
        <w:tc>
          <w:tcPr>
            <w:tcW w:w="7588" w:type="dxa"/>
          </w:tcPr>
          <w:p w:rsidR="00236FDC" w:rsidRPr="00540AB0" w:rsidRDefault="00236FDC" w:rsidP="00236FDC">
            <w:pPr>
              <w:rPr>
                <w:b/>
              </w:rPr>
            </w:pPr>
            <w:r w:rsidRPr="00540AB0">
              <w:rPr>
                <w:b/>
              </w:rPr>
              <w:t>Timescale:</w:t>
            </w:r>
          </w:p>
          <w:p w:rsidR="00A83B92" w:rsidRDefault="00A83B92" w:rsidP="00236FDC"/>
          <w:p w:rsidR="00A83B92" w:rsidRDefault="00A83B92" w:rsidP="00236FDC">
            <w:r>
              <w:t>6 weeks</w:t>
            </w:r>
          </w:p>
        </w:tc>
      </w:tr>
      <w:tr w:rsidR="00236FDC" w:rsidTr="006E0E9C">
        <w:trPr>
          <w:trHeight w:val="1004"/>
        </w:trPr>
        <w:tc>
          <w:tcPr>
            <w:tcW w:w="15177" w:type="dxa"/>
            <w:gridSpan w:val="2"/>
          </w:tcPr>
          <w:p w:rsidR="00236FDC" w:rsidRDefault="00236FDC" w:rsidP="00236FDC">
            <w:pPr>
              <w:rPr>
                <w:b/>
              </w:rPr>
            </w:pPr>
            <w:r w:rsidRPr="00540AB0">
              <w:rPr>
                <w:b/>
              </w:rPr>
              <w:t>Rationale (including hook</w:t>
            </w:r>
            <w:r w:rsidR="006517BC" w:rsidRPr="00540AB0">
              <w:rPr>
                <w:b/>
              </w:rPr>
              <w:t xml:space="preserve"> and big questions</w:t>
            </w:r>
            <w:r w:rsidRPr="00540AB0">
              <w:rPr>
                <w:b/>
              </w:rPr>
              <w:t>):</w:t>
            </w:r>
          </w:p>
          <w:p w:rsidR="00B33725" w:rsidRPr="00F3702B" w:rsidRDefault="00B33725" w:rsidP="00236FDC"/>
          <w:p w:rsidR="0093190B" w:rsidRPr="0093190B" w:rsidRDefault="0093190B" w:rsidP="0093190B">
            <w:pPr>
              <w:spacing w:before="120" w:after="120"/>
              <w:rPr>
                <w:rFonts w:eastAsia="Times New Roman" w:cs="Comic Sans MS"/>
                <w:bCs/>
              </w:rPr>
            </w:pPr>
            <w:r w:rsidRPr="0093190B">
              <w:rPr>
                <w:rFonts w:eastAsia="Times New Roman" w:cs="Comic Sans MS"/>
                <w:bCs/>
              </w:rPr>
              <w:t xml:space="preserve">This half term we will be learning about Queen Victoria. We will investigate the age of Victoria when she became queen of England, along when she died. The children will discover what the queen’s hobbies were and why she chose Osbourne House as one of her favourite places. During this time, the children will discover what it was like as a child in Victorian times. Furthermore, the children will learn about Victorian education and turn our classroom into a Victorian school. This will be our Inspire day and you are welcome to come in during the afternoon to support your child. A date </w:t>
            </w:r>
            <w:proofErr w:type="gramStart"/>
            <w:r w:rsidRPr="0093190B">
              <w:rPr>
                <w:rFonts w:eastAsia="Times New Roman" w:cs="Comic Sans MS"/>
                <w:bCs/>
              </w:rPr>
              <w:t>will be confirmed</w:t>
            </w:r>
            <w:proofErr w:type="gramEnd"/>
            <w:r w:rsidRPr="0093190B">
              <w:rPr>
                <w:rFonts w:eastAsia="Times New Roman" w:cs="Comic Sans MS"/>
                <w:bCs/>
              </w:rPr>
              <w:t xml:space="preserve"> in the next week or two. The children will compare their lives to those in Victorian times. During these times, there was much change, machines </w:t>
            </w:r>
            <w:proofErr w:type="gramStart"/>
            <w:r w:rsidRPr="0093190B">
              <w:rPr>
                <w:rFonts w:eastAsia="Times New Roman" w:cs="Comic Sans MS"/>
                <w:bCs/>
              </w:rPr>
              <w:t>were developed</w:t>
            </w:r>
            <w:proofErr w:type="gramEnd"/>
            <w:r w:rsidRPr="0093190B">
              <w:rPr>
                <w:rFonts w:eastAsia="Times New Roman" w:cs="Comic Sans MS"/>
                <w:bCs/>
              </w:rPr>
              <w:t xml:space="preserve"> to run factories, more ships, buildings and bridges were built. The children will investigate what changed the way people lived, worked and travelled. To complete our topic, we will look at Queen Victoria’s family tree. </w:t>
            </w:r>
          </w:p>
          <w:p w:rsidR="00F3702B" w:rsidRPr="003B108F" w:rsidRDefault="00EE7FB8" w:rsidP="00F3702B">
            <w:r w:rsidRPr="003B108F">
              <w:rPr>
                <w:rFonts w:eastAsia="Times New Roman" w:cs="Comic Sans MS"/>
                <w:b/>
                <w:bCs/>
              </w:rPr>
              <w:t xml:space="preserve">  </w:t>
            </w:r>
          </w:p>
          <w:p w:rsidR="00F3702B" w:rsidRPr="003B108F" w:rsidRDefault="00F3702B" w:rsidP="00F3702B">
            <w:r w:rsidRPr="003B108F">
              <w:t>The children will have the opportunity to discover the answer to our questions:</w:t>
            </w:r>
          </w:p>
          <w:p w:rsidR="0093190B" w:rsidRPr="0093190B" w:rsidRDefault="0093190B" w:rsidP="007E017B">
            <w:pPr>
              <w:pStyle w:val="ListParagraph"/>
              <w:numPr>
                <w:ilvl w:val="0"/>
                <w:numId w:val="3"/>
              </w:numPr>
            </w:pPr>
            <w:r w:rsidRPr="0093190B">
              <w:rPr>
                <w:rFonts w:eastAsia="Times New Roman" w:cs="Comic Sans MS"/>
                <w:bCs/>
              </w:rPr>
              <w:t xml:space="preserve">What royal links do we have to the Isle of Wight? </w:t>
            </w:r>
          </w:p>
          <w:p w:rsidR="0093190B" w:rsidRPr="0093190B" w:rsidRDefault="0093190B" w:rsidP="007E017B">
            <w:pPr>
              <w:pStyle w:val="ListParagraph"/>
              <w:numPr>
                <w:ilvl w:val="0"/>
                <w:numId w:val="3"/>
              </w:numPr>
            </w:pPr>
            <w:r w:rsidRPr="0093190B">
              <w:rPr>
                <w:rFonts w:eastAsia="Times New Roman" w:cs="Comic Sans MS"/>
                <w:bCs/>
              </w:rPr>
              <w:t xml:space="preserve">What was their life like? </w:t>
            </w:r>
          </w:p>
          <w:p w:rsidR="0093190B" w:rsidRPr="0093190B" w:rsidRDefault="0093190B" w:rsidP="007E017B">
            <w:pPr>
              <w:pStyle w:val="ListParagraph"/>
              <w:numPr>
                <w:ilvl w:val="0"/>
                <w:numId w:val="3"/>
              </w:numPr>
            </w:pPr>
            <w:r w:rsidRPr="0093190B">
              <w:rPr>
                <w:rFonts w:eastAsia="Times New Roman" w:cs="Comic Sans MS"/>
                <w:bCs/>
              </w:rPr>
              <w:t xml:space="preserve">What was a Victorian school like? </w:t>
            </w:r>
          </w:p>
          <w:p w:rsidR="00EE7FB8" w:rsidRPr="00B33725" w:rsidRDefault="0093190B" w:rsidP="007E017B">
            <w:pPr>
              <w:pStyle w:val="ListParagraph"/>
              <w:numPr>
                <w:ilvl w:val="0"/>
                <w:numId w:val="3"/>
              </w:numPr>
            </w:pPr>
            <w:r w:rsidRPr="0093190B">
              <w:rPr>
                <w:rFonts w:eastAsia="Times New Roman" w:cs="Comic Sans MS"/>
                <w:bCs/>
              </w:rPr>
              <w:t>How does it compare to our lives?</w:t>
            </w:r>
          </w:p>
        </w:tc>
      </w:tr>
      <w:tr w:rsidR="00236FDC" w:rsidTr="006E0E9C">
        <w:trPr>
          <w:trHeight w:val="1063"/>
        </w:trPr>
        <w:tc>
          <w:tcPr>
            <w:tcW w:w="15177" w:type="dxa"/>
            <w:gridSpan w:val="2"/>
          </w:tcPr>
          <w:p w:rsidR="00236FDC" w:rsidRPr="00540AB0" w:rsidRDefault="00236FDC" w:rsidP="00236FDC">
            <w:pPr>
              <w:rPr>
                <w:b/>
              </w:rPr>
            </w:pPr>
            <w:r w:rsidRPr="00540AB0">
              <w:rPr>
                <w:b/>
              </w:rPr>
              <w:t>Focus Curriculum Principle:</w:t>
            </w:r>
          </w:p>
          <w:p w:rsidR="00A83B92" w:rsidRPr="00EE7FB8" w:rsidRDefault="00A83B92" w:rsidP="00236FDC">
            <w:pPr>
              <w:rPr>
                <w:rFonts w:ascii="Segoe Print" w:hAnsi="Segoe Print"/>
                <w:sz w:val="18"/>
                <w:szCs w:val="18"/>
              </w:rPr>
            </w:pPr>
          </w:p>
          <w:p w:rsidR="0093190B" w:rsidRPr="0093190B" w:rsidRDefault="0093190B" w:rsidP="0093190B">
            <w:pPr>
              <w:rPr>
                <w:rFonts w:cs="Arial"/>
              </w:rPr>
            </w:pPr>
            <w:r w:rsidRPr="0093190B">
              <w:rPr>
                <w:rFonts w:cs="Arial"/>
                <w:bCs/>
              </w:rPr>
              <w:t xml:space="preserve">Broad, relevant and balanced </w:t>
            </w:r>
            <w:r w:rsidRPr="0093190B">
              <w:rPr>
                <w:rFonts w:cs="Arial"/>
              </w:rPr>
              <w:t xml:space="preserve">- </w:t>
            </w:r>
            <w:r w:rsidRPr="0093190B">
              <w:rPr>
                <w:rFonts w:cs="Arial"/>
                <w:bCs/>
              </w:rPr>
              <w:t>Local, Mainland, Global</w:t>
            </w:r>
          </w:p>
          <w:p w:rsidR="0093190B" w:rsidRPr="0093190B" w:rsidRDefault="0093190B" w:rsidP="0093190B">
            <w:pPr>
              <w:rPr>
                <w:rFonts w:cs="Arial"/>
                <w:bCs/>
              </w:rPr>
            </w:pPr>
          </w:p>
          <w:p w:rsidR="0093190B" w:rsidRPr="0093190B" w:rsidRDefault="0093190B" w:rsidP="0093190B">
            <w:pPr>
              <w:rPr>
                <w:rFonts w:cs="Arial"/>
              </w:rPr>
            </w:pPr>
            <w:r w:rsidRPr="0093190B">
              <w:rPr>
                <w:rFonts w:cs="Arial"/>
                <w:bCs/>
              </w:rPr>
              <w:t>Promotes independence and curiosity</w:t>
            </w:r>
          </w:p>
          <w:p w:rsidR="0093190B" w:rsidRPr="0093190B" w:rsidRDefault="0093190B" w:rsidP="0093190B">
            <w:pPr>
              <w:rPr>
                <w:rFonts w:cs="Arial"/>
                <w:bCs/>
              </w:rPr>
            </w:pPr>
          </w:p>
          <w:p w:rsidR="0093190B" w:rsidRPr="0093190B" w:rsidRDefault="0093190B" w:rsidP="0093190B">
            <w:pPr>
              <w:rPr>
                <w:rFonts w:cs="Arial"/>
              </w:rPr>
            </w:pPr>
            <w:r w:rsidRPr="0093190B">
              <w:rPr>
                <w:rFonts w:cs="Arial"/>
                <w:bCs/>
              </w:rPr>
              <w:t>Valuing all children, learning is accessible to all</w:t>
            </w:r>
          </w:p>
          <w:p w:rsidR="0093190B" w:rsidRPr="0093190B" w:rsidRDefault="0093190B" w:rsidP="0093190B">
            <w:pPr>
              <w:rPr>
                <w:rFonts w:cs="Arial"/>
                <w:bCs/>
              </w:rPr>
            </w:pPr>
          </w:p>
          <w:p w:rsidR="0093190B" w:rsidRPr="0093190B" w:rsidRDefault="0093190B" w:rsidP="0093190B">
            <w:pPr>
              <w:rPr>
                <w:rFonts w:cs="Arial"/>
              </w:rPr>
            </w:pPr>
            <w:r w:rsidRPr="0093190B">
              <w:rPr>
                <w:rFonts w:cs="Arial"/>
                <w:bCs/>
              </w:rPr>
              <w:t>Coherent learning links and pathways</w:t>
            </w:r>
          </w:p>
          <w:p w:rsidR="00A83B92" w:rsidRDefault="00A83B92" w:rsidP="00236FDC"/>
        </w:tc>
      </w:tr>
      <w:tr w:rsidR="00236FDC" w:rsidTr="006E0E9C">
        <w:trPr>
          <w:trHeight w:val="1004"/>
        </w:trPr>
        <w:tc>
          <w:tcPr>
            <w:tcW w:w="7588" w:type="dxa"/>
          </w:tcPr>
          <w:p w:rsidR="00236FDC" w:rsidRPr="00540AB0" w:rsidRDefault="00236FDC" w:rsidP="00236FDC">
            <w:pPr>
              <w:rPr>
                <w:b/>
              </w:rPr>
            </w:pPr>
            <w:r w:rsidRPr="00540AB0">
              <w:rPr>
                <w:b/>
              </w:rPr>
              <w:lastRenderedPageBreak/>
              <w:t>Main Subjects Covered:</w:t>
            </w:r>
          </w:p>
          <w:p w:rsidR="00A83B92" w:rsidRDefault="00A83B92" w:rsidP="00236FDC"/>
          <w:p w:rsidR="007E017B" w:rsidRPr="003B108F" w:rsidRDefault="007E017B" w:rsidP="00236FDC">
            <w:pPr>
              <w:rPr>
                <w:rFonts w:eastAsia="Times New Roman" w:cs="Comic Sans MS"/>
                <w:bCs/>
              </w:rPr>
            </w:pPr>
            <w:r w:rsidRPr="003B108F">
              <w:rPr>
                <w:rFonts w:eastAsia="Times New Roman" w:cs="Comic Sans MS"/>
                <w:bCs/>
              </w:rPr>
              <w:t xml:space="preserve">History – </w:t>
            </w:r>
            <w:r w:rsidR="0093190B">
              <w:rPr>
                <w:rFonts w:eastAsia="Times New Roman" w:cs="Comic Sans MS"/>
                <w:bCs/>
              </w:rPr>
              <w:t>Significant historical figures and compare periods of time</w:t>
            </w:r>
            <w:r w:rsidR="003B108F" w:rsidRPr="003B108F">
              <w:rPr>
                <w:rFonts w:eastAsia="Times New Roman" w:cs="Comic Sans MS"/>
                <w:bCs/>
              </w:rPr>
              <w:t xml:space="preserve"> </w:t>
            </w:r>
          </w:p>
          <w:p w:rsidR="007E017B" w:rsidRPr="003B108F" w:rsidRDefault="007E017B" w:rsidP="00236FDC">
            <w:pPr>
              <w:rPr>
                <w:rFonts w:eastAsia="Times New Roman" w:cs="Comic Sans MS"/>
                <w:bCs/>
              </w:rPr>
            </w:pPr>
            <w:r w:rsidRPr="003B108F">
              <w:rPr>
                <w:rFonts w:eastAsia="Times New Roman" w:cs="Comic Sans MS"/>
                <w:bCs/>
              </w:rPr>
              <w:t xml:space="preserve">Science – </w:t>
            </w:r>
            <w:r w:rsidR="0093190B">
              <w:rPr>
                <w:rFonts w:eastAsia="Times New Roman" w:cs="Comic Sans MS"/>
                <w:bCs/>
              </w:rPr>
              <w:t>Living and non-living</w:t>
            </w:r>
          </w:p>
          <w:p w:rsidR="00A83B92" w:rsidRPr="0093190B" w:rsidRDefault="007E017B" w:rsidP="0093190B">
            <w:pPr>
              <w:spacing w:beforeLines="40" w:before="96" w:afterLines="40" w:after="96"/>
              <w:rPr>
                <w:rFonts w:ascii="Arial" w:eastAsia="Times New Roman" w:hAnsi="Arial" w:cs="Arial"/>
                <w:bCs/>
              </w:rPr>
            </w:pPr>
            <w:r w:rsidRPr="003B108F">
              <w:rPr>
                <w:rFonts w:eastAsia="Times New Roman" w:cs="Comic Sans MS"/>
                <w:bCs/>
              </w:rPr>
              <w:t xml:space="preserve">Geography </w:t>
            </w:r>
            <w:r w:rsidR="003B108F" w:rsidRPr="003B108F">
              <w:rPr>
                <w:rFonts w:eastAsia="Times New Roman" w:cs="Comic Sans MS"/>
                <w:bCs/>
              </w:rPr>
              <w:t>–</w:t>
            </w:r>
            <w:r w:rsidRPr="003B108F">
              <w:rPr>
                <w:rFonts w:eastAsia="Times New Roman" w:cs="Comic Sans MS"/>
                <w:bCs/>
              </w:rPr>
              <w:t xml:space="preserve"> </w:t>
            </w:r>
            <w:r w:rsidR="0093190B" w:rsidRPr="0093190B">
              <w:rPr>
                <w:rFonts w:eastAsia="Times New Roman" w:cs="Arial"/>
                <w:bCs/>
              </w:rPr>
              <w:t>Use simple fieldwork and observational skills to study environment</w:t>
            </w:r>
          </w:p>
        </w:tc>
        <w:tc>
          <w:tcPr>
            <w:tcW w:w="7588" w:type="dxa"/>
          </w:tcPr>
          <w:p w:rsidR="00236FDC" w:rsidRPr="00540AB0" w:rsidRDefault="00236FDC" w:rsidP="00236FDC">
            <w:pPr>
              <w:rPr>
                <w:b/>
              </w:rPr>
            </w:pPr>
            <w:r w:rsidRPr="00540AB0">
              <w:rPr>
                <w:b/>
              </w:rPr>
              <w:t>PSHE/SMSC:</w:t>
            </w:r>
          </w:p>
          <w:p w:rsidR="00A83B92" w:rsidRDefault="00A83B92" w:rsidP="00236FDC"/>
          <w:p w:rsidR="00A83B92" w:rsidRDefault="000131EF" w:rsidP="00236FDC">
            <w:pPr>
              <w:rPr>
                <w:rFonts w:eastAsia="Times New Roman" w:cs="Comic Sans MS"/>
                <w:bCs/>
              </w:rPr>
            </w:pPr>
            <w:r>
              <w:rPr>
                <w:rFonts w:eastAsia="Times New Roman" w:cs="Comic Sans MS"/>
                <w:bCs/>
              </w:rPr>
              <w:t>Friendships and relationships</w:t>
            </w:r>
          </w:p>
          <w:p w:rsidR="000131EF" w:rsidRPr="003B108F" w:rsidRDefault="000131EF" w:rsidP="00236FDC"/>
          <w:p w:rsidR="007E017B" w:rsidRPr="003B108F" w:rsidRDefault="007E017B" w:rsidP="000131EF">
            <w:pPr>
              <w:rPr>
                <w:rFonts w:ascii="Segoe Print" w:hAnsi="Segoe Print"/>
                <w:sz w:val="18"/>
                <w:szCs w:val="18"/>
              </w:rPr>
            </w:pPr>
            <w:r w:rsidRPr="003B108F">
              <w:t xml:space="preserve">Link to the value: </w:t>
            </w:r>
            <w:r w:rsidR="000131EF">
              <w:t>Relationships</w:t>
            </w:r>
          </w:p>
        </w:tc>
      </w:tr>
      <w:tr w:rsidR="006E0E9C" w:rsidTr="006E0E9C">
        <w:trPr>
          <w:trHeight w:val="1004"/>
        </w:trPr>
        <w:tc>
          <w:tcPr>
            <w:tcW w:w="7588" w:type="dxa"/>
          </w:tcPr>
          <w:p w:rsidR="006E0E9C" w:rsidRPr="00540AB0" w:rsidRDefault="006E0E9C" w:rsidP="00236FDC">
            <w:pPr>
              <w:rPr>
                <w:b/>
              </w:rPr>
            </w:pPr>
            <w:r w:rsidRPr="00540AB0">
              <w:rPr>
                <w:b/>
              </w:rPr>
              <w:t>Maths:</w:t>
            </w:r>
          </w:p>
          <w:p w:rsidR="00A83B92" w:rsidRDefault="00A83B92" w:rsidP="00236FDC"/>
          <w:p w:rsidR="0093190B" w:rsidRPr="0093190B" w:rsidRDefault="0093190B" w:rsidP="0093190B">
            <w:pPr>
              <w:rPr>
                <w:rFonts w:cs="Arial"/>
              </w:rPr>
            </w:pPr>
            <w:r w:rsidRPr="0093190B">
              <w:rPr>
                <w:rFonts w:cs="Arial"/>
              </w:rPr>
              <w:t>Number: Fractions</w:t>
            </w:r>
          </w:p>
          <w:p w:rsidR="00EE7FB8" w:rsidRPr="0093190B" w:rsidRDefault="0093190B" w:rsidP="0093190B">
            <w:pPr>
              <w:rPr>
                <w:rFonts w:cs="Arial"/>
              </w:rPr>
            </w:pPr>
            <w:r w:rsidRPr="0093190B">
              <w:rPr>
                <w:rFonts w:cs="Arial"/>
              </w:rPr>
              <w:t>Measurement: Length and height</w:t>
            </w:r>
          </w:p>
          <w:p w:rsidR="00EE7FB8" w:rsidRPr="00EE7FB8" w:rsidRDefault="003B108F" w:rsidP="00EE7FB8">
            <w:pPr>
              <w:rPr>
                <w:rFonts w:cs="Arial"/>
              </w:rPr>
            </w:pPr>
            <w:r>
              <w:rPr>
                <w:rFonts w:cs="Arial"/>
              </w:rPr>
              <w:t>Geometry</w:t>
            </w:r>
            <w:r w:rsidR="00EE7FB8" w:rsidRPr="00EE7FB8">
              <w:rPr>
                <w:rFonts w:cs="Arial"/>
              </w:rPr>
              <w:t xml:space="preserve">: </w:t>
            </w:r>
            <w:r>
              <w:rPr>
                <w:rFonts w:cs="Arial"/>
              </w:rPr>
              <w:t>Properties of shape</w:t>
            </w:r>
          </w:p>
          <w:p w:rsidR="00A83B92" w:rsidRDefault="00EE7FB8" w:rsidP="003B108F">
            <w:r w:rsidRPr="00EE7FB8">
              <w:rPr>
                <w:rFonts w:cs="Arial"/>
              </w:rPr>
              <w:t xml:space="preserve">Number: </w:t>
            </w:r>
            <w:r w:rsidR="003B108F">
              <w:rPr>
                <w:rFonts w:cs="Arial"/>
              </w:rPr>
              <w:t xml:space="preserve">Statistics </w:t>
            </w:r>
          </w:p>
        </w:tc>
        <w:tc>
          <w:tcPr>
            <w:tcW w:w="7588" w:type="dxa"/>
          </w:tcPr>
          <w:p w:rsidR="006E0E9C" w:rsidRPr="00540AB0" w:rsidRDefault="006E0E9C" w:rsidP="00236FDC">
            <w:pPr>
              <w:rPr>
                <w:b/>
              </w:rPr>
            </w:pPr>
            <w:r w:rsidRPr="00540AB0">
              <w:rPr>
                <w:b/>
              </w:rPr>
              <w:t>English:</w:t>
            </w:r>
          </w:p>
          <w:p w:rsidR="00A83B92" w:rsidRDefault="00A83B92" w:rsidP="00236FDC"/>
          <w:p w:rsidR="00A83B92" w:rsidRPr="00A83B92" w:rsidRDefault="000131EF" w:rsidP="00A83B92">
            <w:pPr>
              <w:rPr>
                <w:rFonts w:cs="Arial"/>
              </w:rPr>
            </w:pPr>
            <w:r>
              <w:rPr>
                <w:rFonts w:cs="Arial"/>
              </w:rPr>
              <w:t xml:space="preserve">Instructions </w:t>
            </w:r>
          </w:p>
          <w:p w:rsidR="00A83B92" w:rsidRDefault="000131EF" w:rsidP="00A83B92">
            <w:pPr>
              <w:rPr>
                <w:rFonts w:cs="Arial"/>
              </w:rPr>
            </w:pPr>
            <w:r>
              <w:rPr>
                <w:rFonts w:cs="Arial"/>
              </w:rPr>
              <w:t>Rhyming poems</w:t>
            </w:r>
          </w:p>
          <w:p w:rsidR="000131EF" w:rsidRPr="00A83B92" w:rsidRDefault="000131EF" w:rsidP="00A83B92">
            <w:pPr>
              <w:rPr>
                <w:rFonts w:cs="Arial"/>
              </w:rPr>
            </w:pPr>
            <w:r>
              <w:rPr>
                <w:rFonts w:cs="Arial"/>
              </w:rPr>
              <w:t xml:space="preserve">Letter </w:t>
            </w:r>
          </w:p>
          <w:p w:rsidR="00A83B92" w:rsidRDefault="00A83B92" w:rsidP="00236FDC"/>
        </w:tc>
      </w:tr>
      <w:tr w:rsidR="00236FDC" w:rsidTr="006E0E9C">
        <w:trPr>
          <w:trHeight w:val="1063"/>
        </w:trPr>
        <w:tc>
          <w:tcPr>
            <w:tcW w:w="7588" w:type="dxa"/>
          </w:tcPr>
          <w:p w:rsidR="00236FDC" w:rsidRPr="00540AB0" w:rsidRDefault="00236FDC" w:rsidP="00236FDC">
            <w:pPr>
              <w:rPr>
                <w:b/>
              </w:rPr>
            </w:pPr>
            <w:r w:rsidRPr="00540AB0">
              <w:rPr>
                <w:b/>
              </w:rPr>
              <w:t>Science:</w:t>
            </w:r>
          </w:p>
          <w:p w:rsidR="00A83B92" w:rsidRDefault="00A83B92" w:rsidP="00236FDC">
            <w:pPr>
              <w:rPr>
                <w:rFonts w:ascii="Arial" w:hAnsi="Arial" w:cs="Arial"/>
                <w:bCs/>
              </w:rPr>
            </w:pPr>
          </w:p>
          <w:p w:rsidR="00A83B92" w:rsidRPr="00EE7FB8" w:rsidRDefault="0093190B" w:rsidP="00236FDC">
            <w:r>
              <w:rPr>
                <w:rFonts w:cs="Arial"/>
                <w:bCs/>
              </w:rPr>
              <w:t xml:space="preserve">Investigate living and non-living </w:t>
            </w:r>
            <w:r w:rsidR="003B108F">
              <w:rPr>
                <w:rFonts w:cs="Arial"/>
                <w:bCs/>
              </w:rPr>
              <w:t xml:space="preserve"> </w:t>
            </w:r>
          </w:p>
        </w:tc>
        <w:tc>
          <w:tcPr>
            <w:tcW w:w="7588" w:type="dxa"/>
          </w:tcPr>
          <w:p w:rsidR="00236FDC" w:rsidRPr="00540AB0" w:rsidRDefault="00236FDC" w:rsidP="00236FDC">
            <w:pPr>
              <w:rPr>
                <w:b/>
              </w:rPr>
            </w:pPr>
            <w:r w:rsidRPr="00540AB0">
              <w:rPr>
                <w:b/>
              </w:rPr>
              <w:t>R.E.</w:t>
            </w:r>
          </w:p>
          <w:p w:rsidR="000131EF" w:rsidRDefault="000131EF" w:rsidP="000131EF">
            <w:pPr>
              <w:spacing w:beforeLines="40" w:before="96" w:afterLines="40" w:after="96"/>
              <w:rPr>
                <w:rFonts w:cs="Arial"/>
                <w:bCs/>
              </w:rPr>
            </w:pPr>
            <w:r w:rsidRPr="000131EF">
              <w:rPr>
                <w:rFonts w:cs="Arial"/>
                <w:bCs/>
              </w:rPr>
              <w:t>Sadness to Happiness</w:t>
            </w:r>
          </w:p>
          <w:p w:rsidR="000131EF" w:rsidRPr="000131EF" w:rsidRDefault="000131EF" w:rsidP="000131EF">
            <w:pPr>
              <w:spacing w:beforeLines="40" w:before="96" w:afterLines="40" w:after="96"/>
              <w:rPr>
                <w:rFonts w:cs="Arial"/>
                <w:bCs/>
              </w:rPr>
            </w:pPr>
          </w:p>
          <w:p w:rsidR="000131EF" w:rsidRPr="000131EF" w:rsidRDefault="000131EF" w:rsidP="000131EF">
            <w:pPr>
              <w:rPr>
                <w:rFonts w:cs="Arial"/>
                <w:bCs/>
              </w:rPr>
            </w:pPr>
            <w:r w:rsidRPr="000131EF">
              <w:rPr>
                <w:rFonts w:cs="Arial"/>
                <w:bCs/>
              </w:rPr>
              <w:t>The Easter story</w:t>
            </w:r>
          </w:p>
          <w:p w:rsidR="00A83B92" w:rsidRDefault="00A83B92" w:rsidP="00236FDC"/>
        </w:tc>
      </w:tr>
      <w:tr w:rsidR="00236FDC" w:rsidTr="006E0E9C">
        <w:trPr>
          <w:trHeight w:val="1004"/>
        </w:trPr>
        <w:tc>
          <w:tcPr>
            <w:tcW w:w="7588" w:type="dxa"/>
          </w:tcPr>
          <w:p w:rsidR="00236FDC" w:rsidRDefault="00236FDC" w:rsidP="00236FDC">
            <w:pPr>
              <w:rPr>
                <w:b/>
              </w:rPr>
            </w:pPr>
            <w:r w:rsidRPr="00540AB0">
              <w:rPr>
                <w:b/>
              </w:rPr>
              <w:t>Global/Cultural Link:</w:t>
            </w:r>
          </w:p>
          <w:p w:rsidR="00540AB0" w:rsidRDefault="00540AB0" w:rsidP="00236FDC">
            <w:pPr>
              <w:rPr>
                <w:b/>
              </w:rPr>
            </w:pPr>
          </w:p>
          <w:p w:rsidR="00540AB0" w:rsidRPr="00540AB0" w:rsidRDefault="003C6D89" w:rsidP="0093190B">
            <w:r>
              <w:t xml:space="preserve">Investigate and locate </w:t>
            </w:r>
            <w:r w:rsidR="0093190B">
              <w:t>other Royal</w:t>
            </w:r>
            <w:r>
              <w:t xml:space="preserve"> structures. Learn about the past.</w:t>
            </w:r>
          </w:p>
        </w:tc>
        <w:tc>
          <w:tcPr>
            <w:tcW w:w="7588" w:type="dxa"/>
          </w:tcPr>
          <w:p w:rsidR="00236FDC" w:rsidRDefault="00236FDC" w:rsidP="00236FDC">
            <w:pPr>
              <w:rPr>
                <w:b/>
              </w:rPr>
            </w:pPr>
            <w:r w:rsidRPr="00540AB0">
              <w:rPr>
                <w:b/>
              </w:rPr>
              <w:t>Trips/Events/Visitors/Risk Day:</w:t>
            </w:r>
          </w:p>
          <w:p w:rsidR="00540AB0" w:rsidRDefault="00540AB0" w:rsidP="00236FDC">
            <w:pPr>
              <w:rPr>
                <w:b/>
              </w:rPr>
            </w:pPr>
          </w:p>
          <w:p w:rsidR="00540AB0" w:rsidRPr="00540AB0" w:rsidRDefault="00295964" w:rsidP="00236FDC">
            <w:r>
              <w:t>TBC</w:t>
            </w:r>
          </w:p>
        </w:tc>
      </w:tr>
      <w:tr w:rsidR="00236FDC" w:rsidTr="006E0E9C">
        <w:trPr>
          <w:trHeight w:val="1063"/>
        </w:trPr>
        <w:tc>
          <w:tcPr>
            <w:tcW w:w="7588" w:type="dxa"/>
          </w:tcPr>
          <w:p w:rsidR="00236FDC" w:rsidRDefault="00236FDC" w:rsidP="00236FDC">
            <w:pPr>
              <w:rPr>
                <w:b/>
              </w:rPr>
            </w:pPr>
            <w:r w:rsidRPr="00540AB0">
              <w:rPr>
                <w:b/>
              </w:rPr>
              <w:t>Optional Home Task:</w:t>
            </w:r>
          </w:p>
          <w:p w:rsidR="00540AB0" w:rsidRDefault="00540AB0" w:rsidP="00236FDC">
            <w:pPr>
              <w:rPr>
                <w:b/>
              </w:rPr>
            </w:pPr>
          </w:p>
          <w:p w:rsidR="00540AB0" w:rsidRPr="0093190B" w:rsidRDefault="0093190B" w:rsidP="00540AB0">
            <w:r w:rsidRPr="0093190B">
              <w:rPr>
                <w:rFonts w:eastAsia="Times New Roman" w:cs="Comic Sans MS"/>
                <w:bCs/>
              </w:rPr>
              <w:t xml:space="preserve">Create your own family tree  </w:t>
            </w:r>
          </w:p>
          <w:p w:rsidR="00540AB0" w:rsidRPr="00540AB0" w:rsidRDefault="00540AB0" w:rsidP="00236FDC"/>
        </w:tc>
        <w:tc>
          <w:tcPr>
            <w:tcW w:w="7588" w:type="dxa"/>
          </w:tcPr>
          <w:p w:rsidR="00236FDC" w:rsidRDefault="00236FDC" w:rsidP="00236FDC">
            <w:pPr>
              <w:rPr>
                <w:b/>
              </w:rPr>
            </w:pPr>
            <w:r w:rsidRPr="00540AB0">
              <w:rPr>
                <w:b/>
              </w:rPr>
              <w:t>Homework:</w:t>
            </w:r>
          </w:p>
          <w:p w:rsidR="00540AB0" w:rsidRDefault="00540AB0" w:rsidP="00236FDC">
            <w:pPr>
              <w:rPr>
                <w:b/>
              </w:rPr>
            </w:pPr>
          </w:p>
          <w:p w:rsidR="00540AB0" w:rsidRDefault="00EE7FB8" w:rsidP="00236FDC">
            <w:r>
              <w:t>Monday – Literacy</w:t>
            </w:r>
          </w:p>
          <w:p w:rsidR="00EE7FB8" w:rsidRDefault="00EE7FB8" w:rsidP="00236FDC">
            <w:r>
              <w:t>Wednesday – Spellings</w:t>
            </w:r>
          </w:p>
          <w:p w:rsidR="00EE7FB8" w:rsidRDefault="00EE7FB8" w:rsidP="00236FDC">
            <w:r>
              <w:t>Friday – Numeracy</w:t>
            </w:r>
          </w:p>
          <w:p w:rsidR="00EE7FB8" w:rsidRPr="00540AB0" w:rsidRDefault="00EE7FB8" w:rsidP="00236FDC">
            <w:r>
              <w:t xml:space="preserve">Each piece of homework needs to </w:t>
            </w:r>
            <w:proofErr w:type="gramStart"/>
            <w:r>
              <w:t>be returned</w:t>
            </w:r>
            <w:proofErr w:type="gramEnd"/>
            <w:r>
              <w:t xml:space="preserve"> the following week. </w:t>
            </w:r>
          </w:p>
        </w:tc>
      </w:tr>
    </w:tbl>
    <w:p w:rsidR="00236FDC" w:rsidRPr="00236FDC" w:rsidRDefault="00236FDC" w:rsidP="00236FDC"/>
    <w:p w:rsidR="00F3702B" w:rsidRDefault="00F3702B" w:rsidP="00236FDC"/>
    <w:p w:rsidR="00F3702B" w:rsidRDefault="00F3702B" w:rsidP="00236FDC"/>
    <w:p w:rsidR="00F3702B" w:rsidRDefault="00F3702B" w:rsidP="00236FDC"/>
    <w:p w:rsidR="00F3702B" w:rsidRDefault="00F3702B" w:rsidP="00236FDC"/>
    <w:p w:rsidR="00F3702B" w:rsidRDefault="00F3702B" w:rsidP="00236FDC"/>
    <w:p w:rsidR="00F3702B" w:rsidRDefault="00F3702B" w:rsidP="00236FDC"/>
    <w:tbl>
      <w:tblPr>
        <w:tblStyle w:val="TableGrid"/>
        <w:tblpPr w:leftFromText="180" w:rightFromText="180" w:horzAnchor="margin" w:tblpY="-6465"/>
        <w:tblW w:w="15521" w:type="dxa"/>
        <w:tblLook w:val="04A0" w:firstRow="1" w:lastRow="0" w:firstColumn="1" w:lastColumn="0" w:noHBand="0" w:noVBand="1"/>
      </w:tblPr>
      <w:tblGrid>
        <w:gridCol w:w="2217"/>
        <w:gridCol w:w="2217"/>
        <w:gridCol w:w="2217"/>
        <w:gridCol w:w="2217"/>
        <w:gridCol w:w="2217"/>
        <w:gridCol w:w="2218"/>
        <w:gridCol w:w="2218"/>
      </w:tblGrid>
      <w:tr w:rsidR="006E0E9C" w:rsidTr="00F3702B">
        <w:trPr>
          <w:trHeight w:val="510"/>
        </w:trPr>
        <w:tc>
          <w:tcPr>
            <w:tcW w:w="2217" w:type="dxa"/>
          </w:tcPr>
          <w:p w:rsidR="006E0E9C" w:rsidRPr="00936F68" w:rsidRDefault="006E0E9C" w:rsidP="00F3702B">
            <w:pPr>
              <w:jc w:val="center"/>
              <w:rPr>
                <w:b/>
                <w:sz w:val="34"/>
              </w:rPr>
            </w:pPr>
            <w:r w:rsidRPr="00936F68">
              <w:rPr>
                <w:b/>
                <w:sz w:val="34"/>
              </w:rPr>
              <w:lastRenderedPageBreak/>
              <w:t>Subject</w:t>
            </w:r>
          </w:p>
        </w:tc>
        <w:tc>
          <w:tcPr>
            <w:tcW w:w="2217" w:type="dxa"/>
          </w:tcPr>
          <w:p w:rsidR="006E0E9C" w:rsidRPr="00936F68" w:rsidRDefault="006E0E9C" w:rsidP="00F3702B">
            <w:pPr>
              <w:jc w:val="center"/>
              <w:rPr>
                <w:b/>
                <w:sz w:val="34"/>
              </w:rPr>
            </w:pPr>
            <w:r w:rsidRPr="00936F68">
              <w:rPr>
                <w:b/>
                <w:sz w:val="34"/>
              </w:rPr>
              <w:t>Week 1</w:t>
            </w:r>
          </w:p>
        </w:tc>
        <w:tc>
          <w:tcPr>
            <w:tcW w:w="2217" w:type="dxa"/>
          </w:tcPr>
          <w:p w:rsidR="006E0E9C" w:rsidRPr="00936F68" w:rsidRDefault="006E0E9C" w:rsidP="00F3702B">
            <w:pPr>
              <w:jc w:val="center"/>
              <w:rPr>
                <w:b/>
                <w:sz w:val="34"/>
              </w:rPr>
            </w:pPr>
            <w:r w:rsidRPr="00936F68">
              <w:rPr>
                <w:b/>
                <w:sz w:val="34"/>
              </w:rPr>
              <w:t>Week 2</w:t>
            </w:r>
          </w:p>
        </w:tc>
        <w:tc>
          <w:tcPr>
            <w:tcW w:w="2217" w:type="dxa"/>
          </w:tcPr>
          <w:p w:rsidR="006E0E9C" w:rsidRPr="00936F68" w:rsidRDefault="006E0E9C" w:rsidP="00F3702B">
            <w:pPr>
              <w:jc w:val="center"/>
              <w:rPr>
                <w:b/>
                <w:sz w:val="34"/>
              </w:rPr>
            </w:pPr>
            <w:r w:rsidRPr="00936F68">
              <w:rPr>
                <w:b/>
                <w:sz w:val="34"/>
              </w:rPr>
              <w:t>Week 3</w:t>
            </w:r>
          </w:p>
        </w:tc>
        <w:tc>
          <w:tcPr>
            <w:tcW w:w="2217" w:type="dxa"/>
          </w:tcPr>
          <w:p w:rsidR="006E0E9C" w:rsidRPr="00936F68" w:rsidRDefault="006E0E9C" w:rsidP="00F3702B">
            <w:pPr>
              <w:jc w:val="center"/>
              <w:rPr>
                <w:b/>
                <w:sz w:val="34"/>
              </w:rPr>
            </w:pPr>
            <w:r w:rsidRPr="00936F68">
              <w:rPr>
                <w:b/>
                <w:sz w:val="34"/>
              </w:rPr>
              <w:t>Week 4</w:t>
            </w:r>
          </w:p>
        </w:tc>
        <w:tc>
          <w:tcPr>
            <w:tcW w:w="2218" w:type="dxa"/>
          </w:tcPr>
          <w:p w:rsidR="006E0E9C" w:rsidRPr="00936F68" w:rsidRDefault="006E0E9C" w:rsidP="00F3702B">
            <w:pPr>
              <w:jc w:val="center"/>
              <w:rPr>
                <w:b/>
                <w:sz w:val="34"/>
              </w:rPr>
            </w:pPr>
            <w:r w:rsidRPr="00936F68">
              <w:rPr>
                <w:b/>
                <w:sz w:val="34"/>
              </w:rPr>
              <w:t>Week 5</w:t>
            </w:r>
          </w:p>
        </w:tc>
        <w:tc>
          <w:tcPr>
            <w:tcW w:w="2218" w:type="dxa"/>
          </w:tcPr>
          <w:p w:rsidR="006E0E9C" w:rsidRPr="00936F68" w:rsidRDefault="006E0E9C" w:rsidP="00F3702B">
            <w:pPr>
              <w:jc w:val="center"/>
              <w:rPr>
                <w:b/>
                <w:sz w:val="34"/>
              </w:rPr>
            </w:pPr>
            <w:r w:rsidRPr="00936F68">
              <w:rPr>
                <w:b/>
                <w:sz w:val="34"/>
              </w:rPr>
              <w:t>Week 6</w:t>
            </w:r>
          </w:p>
        </w:tc>
      </w:tr>
      <w:tr w:rsidR="00936F68" w:rsidTr="00F3702B">
        <w:trPr>
          <w:trHeight w:val="596"/>
        </w:trPr>
        <w:tc>
          <w:tcPr>
            <w:tcW w:w="2217" w:type="dxa"/>
          </w:tcPr>
          <w:p w:rsidR="00936F68" w:rsidRPr="00E84211" w:rsidRDefault="00936F68" w:rsidP="00F3702B">
            <w:pPr>
              <w:jc w:val="center"/>
              <w:rPr>
                <w:rFonts w:ascii="Arial" w:hAnsi="Arial" w:cs="Arial"/>
                <w:sz w:val="28"/>
                <w:szCs w:val="32"/>
                <w:highlight w:val="yellow"/>
              </w:rPr>
            </w:pPr>
            <w:r w:rsidRPr="0065277D">
              <w:rPr>
                <w:rFonts w:ascii="Arial" w:hAnsi="Arial" w:cs="Arial"/>
                <w:sz w:val="28"/>
                <w:szCs w:val="32"/>
              </w:rPr>
              <w:t>Science</w:t>
            </w:r>
          </w:p>
        </w:tc>
        <w:tc>
          <w:tcPr>
            <w:tcW w:w="2217" w:type="dxa"/>
          </w:tcPr>
          <w:p w:rsidR="00936F68" w:rsidRDefault="0065277D" w:rsidP="00295964">
            <w:pPr>
              <w:jc w:val="center"/>
            </w:pPr>
            <w:r>
              <w:t>Explore and compare the differences between things that are living, dead and never been alive</w:t>
            </w:r>
          </w:p>
        </w:tc>
        <w:tc>
          <w:tcPr>
            <w:tcW w:w="2217" w:type="dxa"/>
          </w:tcPr>
          <w:p w:rsidR="00936F68" w:rsidRDefault="0065277D" w:rsidP="00295964">
            <w:pPr>
              <w:jc w:val="center"/>
            </w:pPr>
            <w:r>
              <w:t>Identify and name a variety of plants and animals and their habitats</w:t>
            </w:r>
          </w:p>
        </w:tc>
        <w:tc>
          <w:tcPr>
            <w:tcW w:w="2217" w:type="dxa"/>
          </w:tcPr>
          <w:p w:rsidR="00317FAC" w:rsidRDefault="0065277D" w:rsidP="00295964">
            <w:pPr>
              <w:jc w:val="center"/>
            </w:pPr>
            <w:r>
              <w:t>Identify and name a variety of plants and animals and their habitats</w:t>
            </w:r>
            <w:r>
              <w:t xml:space="preserve"> including microhabitats</w:t>
            </w:r>
          </w:p>
        </w:tc>
        <w:tc>
          <w:tcPr>
            <w:tcW w:w="2217" w:type="dxa"/>
          </w:tcPr>
          <w:p w:rsidR="00936F68" w:rsidRDefault="0065277D" w:rsidP="00295964">
            <w:pPr>
              <w:jc w:val="center"/>
            </w:pPr>
            <w:r>
              <w:t>Identify that most things live in habitats suited to their basic needs</w:t>
            </w:r>
          </w:p>
        </w:tc>
        <w:tc>
          <w:tcPr>
            <w:tcW w:w="2218" w:type="dxa"/>
          </w:tcPr>
          <w:p w:rsidR="00317FAC" w:rsidRDefault="0065277D" w:rsidP="00295964">
            <w:pPr>
              <w:jc w:val="center"/>
            </w:pPr>
            <w:r>
              <w:t>Identify that most things live in habitats suited to their basic needs</w:t>
            </w:r>
            <w:r>
              <w:t xml:space="preserve"> and how they rely on each other</w:t>
            </w:r>
          </w:p>
        </w:tc>
        <w:tc>
          <w:tcPr>
            <w:tcW w:w="2218" w:type="dxa"/>
          </w:tcPr>
          <w:p w:rsidR="00936F68" w:rsidRDefault="0065277D" w:rsidP="00295964">
            <w:pPr>
              <w:jc w:val="center"/>
            </w:pPr>
            <w:r>
              <w:t>Describe how animals obtain their food – make food chains</w:t>
            </w:r>
          </w:p>
        </w:tc>
      </w:tr>
      <w:tr w:rsidR="00936F68" w:rsidTr="00F3702B">
        <w:trPr>
          <w:trHeight w:val="596"/>
        </w:trPr>
        <w:tc>
          <w:tcPr>
            <w:tcW w:w="2217" w:type="dxa"/>
          </w:tcPr>
          <w:p w:rsidR="00936F68" w:rsidRPr="00E84211" w:rsidRDefault="00936F68" w:rsidP="00F3702B">
            <w:pPr>
              <w:jc w:val="center"/>
              <w:rPr>
                <w:rFonts w:ascii="Arial" w:hAnsi="Arial" w:cs="Arial"/>
                <w:sz w:val="28"/>
                <w:szCs w:val="32"/>
                <w:highlight w:val="yellow"/>
              </w:rPr>
            </w:pPr>
            <w:r w:rsidRPr="00E84211">
              <w:rPr>
                <w:rFonts w:ascii="Arial" w:hAnsi="Arial" w:cs="Arial"/>
                <w:sz w:val="28"/>
                <w:szCs w:val="32"/>
              </w:rPr>
              <w:t>History</w:t>
            </w:r>
          </w:p>
        </w:tc>
        <w:tc>
          <w:tcPr>
            <w:tcW w:w="2217" w:type="dxa"/>
          </w:tcPr>
          <w:p w:rsidR="00936F68" w:rsidRPr="00E84211" w:rsidRDefault="00985647" w:rsidP="00E84211">
            <w:pPr>
              <w:spacing w:beforeLines="40" w:before="96" w:afterLines="40" w:after="96"/>
              <w:jc w:val="center"/>
              <w:rPr>
                <w:rFonts w:eastAsia="Times New Roman" w:cs="Arial"/>
                <w:bCs/>
              </w:rPr>
            </w:pPr>
            <w:r>
              <w:rPr>
                <w:rFonts w:eastAsia="Times New Roman" w:cs="Arial"/>
                <w:bCs/>
              </w:rPr>
              <w:t>Investigate the Monarch</w:t>
            </w:r>
          </w:p>
        </w:tc>
        <w:tc>
          <w:tcPr>
            <w:tcW w:w="2217" w:type="dxa"/>
          </w:tcPr>
          <w:p w:rsidR="00936F68" w:rsidRPr="00E84211" w:rsidRDefault="00985647" w:rsidP="00295964">
            <w:pPr>
              <w:jc w:val="center"/>
            </w:pPr>
            <w:r>
              <w:rPr>
                <w:rFonts w:eastAsia="Times New Roman" w:cs="Comic Sans MS"/>
                <w:bCs/>
              </w:rPr>
              <w:t>Create a timeline</w:t>
            </w:r>
          </w:p>
        </w:tc>
        <w:tc>
          <w:tcPr>
            <w:tcW w:w="2217" w:type="dxa"/>
          </w:tcPr>
          <w:p w:rsidR="00936F68" w:rsidRPr="00E84211" w:rsidRDefault="00985647" w:rsidP="00E84211">
            <w:pPr>
              <w:jc w:val="center"/>
            </w:pPr>
            <w:r>
              <w:t>Create a family tree</w:t>
            </w:r>
          </w:p>
        </w:tc>
        <w:tc>
          <w:tcPr>
            <w:tcW w:w="2217" w:type="dxa"/>
          </w:tcPr>
          <w:p w:rsidR="00936F68" w:rsidRDefault="00985647" w:rsidP="00295964">
            <w:pPr>
              <w:jc w:val="center"/>
            </w:pPr>
            <w:r>
              <w:rPr>
                <w:rFonts w:eastAsia="Times New Roman" w:cs="Comic Sans MS"/>
                <w:bCs/>
              </w:rPr>
              <w:t>Compare Queens</w:t>
            </w:r>
            <w:bookmarkStart w:id="0" w:name="_GoBack"/>
            <w:bookmarkEnd w:id="0"/>
          </w:p>
        </w:tc>
        <w:tc>
          <w:tcPr>
            <w:tcW w:w="2218" w:type="dxa"/>
          </w:tcPr>
          <w:p w:rsidR="00936F68" w:rsidRDefault="00E84211" w:rsidP="00295964">
            <w:pPr>
              <w:jc w:val="center"/>
            </w:pPr>
            <w:r w:rsidRPr="00E84211">
              <w:rPr>
                <w:rFonts w:eastAsia="Times New Roman" w:cs="Comic Sans MS"/>
                <w:bCs/>
              </w:rPr>
              <w:t xml:space="preserve">Investigate </w:t>
            </w:r>
            <w:r>
              <w:rPr>
                <w:rFonts w:eastAsia="Times New Roman" w:cs="Comic Sans MS"/>
                <w:bCs/>
              </w:rPr>
              <w:t>different period of time – Victorian schools</w:t>
            </w:r>
          </w:p>
        </w:tc>
        <w:tc>
          <w:tcPr>
            <w:tcW w:w="2218" w:type="dxa"/>
          </w:tcPr>
          <w:p w:rsidR="00936F68" w:rsidRDefault="00E84211" w:rsidP="00295964">
            <w:pPr>
              <w:jc w:val="center"/>
            </w:pPr>
            <w:r w:rsidRPr="00E84211">
              <w:rPr>
                <w:rFonts w:eastAsia="Times New Roman" w:cs="Comic Sans MS"/>
                <w:bCs/>
              </w:rPr>
              <w:t xml:space="preserve">Investigate </w:t>
            </w:r>
            <w:r>
              <w:rPr>
                <w:rFonts w:eastAsia="Times New Roman" w:cs="Comic Sans MS"/>
                <w:bCs/>
              </w:rPr>
              <w:t>different period of time – Victorian schools</w:t>
            </w:r>
          </w:p>
        </w:tc>
      </w:tr>
      <w:tr w:rsidR="00936F68" w:rsidTr="00F3702B">
        <w:trPr>
          <w:trHeight w:val="596"/>
        </w:trPr>
        <w:tc>
          <w:tcPr>
            <w:tcW w:w="2217" w:type="dxa"/>
          </w:tcPr>
          <w:p w:rsidR="00936F68" w:rsidRPr="00E84211" w:rsidRDefault="00936F68" w:rsidP="00F3702B">
            <w:pPr>
              <w:jc w:val="center"/>
              <w:rPr>
                <w:rFonts w:ascii="Arial" w:hAnsi="Arial" w:cs="Arial"/>
                <w:sz w:val="28"/>
                <w:szCs w:val="32"/>
                <w:highlight w:val="yellow"/>
              </w:rPr>
            </w:pPr>
            <w:r w:rsidRPr="00A30011">
              <w:rPr>
                <w:rFonts w:ascii="Arial" w:hAnsi="Arial" w:cs="Arial"/>
                <w:sz w:val="28"/>
                <w:szCs w:val="32"/>
              </w:rPr>
              <w:t>Geography</w:t>
            </w:r>
          </w:p>
        </w:tc>
        <w:tc>
          <w:tcPr>
            <w:tcW w:w="2217" w:type="dxa"/>
          </w:tcPr>
          <w:p w:rsidR="00936F68" w:rsidRPr="00A30011" w:rsidRDefault="00A30011" w:rsidP="00295964">
            <w:pPr>
              <w:jc w:val="center"/>
            </w:pPr>
            <w:r w:rsidRPr="00A30011">
              <w:rPr>
                <w:rFonts w:eastAsia="Times New Roman" w:cs="Comic Sans MS"/>
                <w:bCs/>
              </w:rPr>
              <w:t>Compare local area – plants, animals, weather</w:t>
            </w:r>
            <w:r w:rsidRPr="00A30011">
              <w:t xml:space="preserve"> </w:t>
            </w:r>
          </w:p>
        </w:tc>
        <w:tc>
          <w:tcPr>
            <w:tcW w:w="2217" w:type="dxa"/>
          </w:tcPr>
          <w:p w:rsidR="00936F68" w:rsidRPr="00D2231B" w:rsidRDefault="00936F68" w:rsidP="00295964">
            <w:pPr>
              <w:spacing w:beforeLines="40" w:before="96" w:afterLines="40" w:after="96"/>
              <w:jc w:val="center"/>
              <w:rPr>
                <w:rFonts w:eastAsia="Times New Roman" w:cs="Arial"/>
                <w:bCs/>
              </w:rPr>
            </w:pPr>
          </w:p>
        </w:tc>
        <w:tc>
          <w:tcPr>
            <w:tcW w:w="2217" w:type="dxa"/>
          </w:tcPr>
          <w:p w:rsidR="00936F68" w:rsidRPr="00C43C89" w:rsidRDefault="00A30011" w:rsidP="00295964">
            <w:pPr>
              <w:spacing w:beforeLines="40" w:before="96" w:afterLines="40" w:after="96"/>
              <w:jc w:val="center"/>
              <w:rPr>
                <w:rFonts w:eastAsia="Times New Roman" w:cs="Comic Sans MS"/>
                <w:bCs/>
              </w:rPr>
            </w:pPr>
            <w:r w:rsidRPr="00A30011">
              <w:rPr>
                <w:rFonts w:eastAsia="Times New Roman" w:cs="Comic Sans MS"/>
                <w:bCs/>
              </w:rPr>
              <w:t>Compare local area – plants, animals, weather</w:t>
            </w:r>
          </w:p>
        </w:tc>
        <w:tc>
          <w:tcPr>
            <w:tcW w:w="2217" w:type="dxa"/>
          </w:tcPr>
          <w:p w:rsidR="00936F68" w:rsidRPr="00CA456A" w:rsidRDefault="00936F68" w:rsidP="00295964">
            <w:pPr>
              <w:spacing w:beforeLines="40" w:before="96" w:afterLines="40" w:after="96"/>
              <w:jc w:val="center"/>
              <w:rPr>
                <w:rFonts w:ascii="Segoe Print" w:eastAsia="Times New Roman" w:hAnsi="Segoe Print" w:cs="Comic Sans MS"/>
                <w:bCs/>
                <w:sz w:val="16"/>
                <w:szCs w:val="16"/>
              </w:rPr>
            </w:pPr>
          </w:p>
        </w:tc>
        <w:tc>
          <w:tcPr>
            <w:tcW w:w="2218" w:type="dxa"/>
          </w:tcPr>
          <w:p w:rsidR="00936F68" w:rsidRPr="00CA456A" w:rsidRDefault="00936F68" w:rsidP="00295964">
            <w:pPr>
              <w:spacing w:beforeLines="40" w:before="96" w:afterLines="40" w:after="96"/>
              <w:jc w:val="center"/>
              <w:rPr>
                <w:rFonts w:ascii="Segoe Print" w:eastAsia="Times New Roman" w:hAnsi="Segoe Print" w:cs="Comic Sans MS"/>
                <w:bCs/>
                <w:sz w:val="16"/>
                <w:szCs w:val="16"/>
              </w:rPr>
            </w:pPr>
          </w:p>
        </w:tc>
        <w:tc>
          <w:tcPr>
            <w:tcW w:w="2218" w:type="dxa"/>
          </w:tcPr>
          <w:p w:rsidR="00936F68" w:rsidRPr="00C43C89" w:rsidRDefault="00936F68" w:rsidP="00295964">
            <w:pPr>
              <w:jc w:val="center"/>
            </w:pPr>
          </w:p>
        </w:tc>
      </w:tr>
      <w:tr w:rsidR="00936F68" w:rsidTr="00F3702B">
        <w:trPr>
          <w:trHeight w:val="596"/>
        </w:trPr>
        <w:tc>
          <w:tcPr>
            <w:tcW w:w="2217" w:type="dxa"/>
          </w:tcPr>
          <w:p w:rsidR="00936F68" w:rsidRPr="00704C1C" w:rsidRDefault="00936F68" w:rsidP="00F3702B">
            <w:pPr>
              <w:jc w:val="center"/>
              <w:rPr>
                <w:rFonts w:ascii="Arial" w:hAnsi="Arial" w:cs="Arial"/>
                <w:sz w:val="28"/>
                <w:szCs w:val="32"/>
              </w:rPr>
            </w:pPr>
            <w:r w:rsidRPr="00704C1C">
              <w:rPr>
                <w:rFonts w:ascii="Arial" w:hAnsi="Arial" w:cs="Arial"/>
                <w:sz w:val="28"/>
                <w:szCs w:val="32"/>
              </w:rPr>
              <w:t>Art</w:t>
            </w:r>
          </w:p>
        </w:tc>
        <w:tc>
          <w:tcPr>
            <w:tcW w:w="2217" w:type="dxa"/>
          </w:tcPr>
          <w:p w:rsidR="00936F68" w:rsidRPr="00D2231B" w:rsidRDefault="00E84211" w:rsidP="00295964">
            <w:pPr>
              <w:jc w:val="center"/>
            </w:pPr>
            <w:r>
              <w:t>Sketch Queen Victoria</w:t>
            </w:r>
          </w:p>
        </w:tc>
        <w:tc>
          <w:tcPr>
            <w:tcW w:w="2217" w:type="dxa"/>
          </w:tcPr>
          <w:p w:rsidR="00936F68" w:rsidRDefault="00E84211" w:rsidP="00295964">
            <w:pPr>
              <w:jc w:val="center"/>
            </w:pPr>
            <w:r>
              <w:rPr>
                <w:rFonts w:eastAsia="Times New Roman" w:cs="Arial"/>
                <w:bCs/>
              </w:rPr>
              <w:t>Draw a bathing machine</w:t>
            </w:r>
          </w:p>
        </w:tc>
        <w:tc>
          <w:tcPr>
            <w:tcW w:w="2217" w:type="dxa"/>
          </w:tcPr>
          <w:p w:rsidR="00936F68" w:rsidRPr="00D2231B" w:rsidRDefault="00E84211" w:rsidP="00295964">
            <w:pPr>
              <w:spacing w:beforeLines="40" w:before="96" w:afterLines="40" w:after="96"/>
              <w:jc w:val="center"/>
              <w:rPr>
                <w:rFonts w:eastAsia="Times New Roman" w:cs="Arial"/>
                <w:bCs/>
              </w:rPr>
            </w:pPr>
            <w:r w:rsidRPr="00E84211">
              <w:rPr>
                <w:rFonts w:eastAsia="Times New Roman" w:cs="Comic Sans MS"/>
                <w:bCs/>
              </w:rPr>
              <w:t>Find out about a local famous artist and recreate some of their work</w:t>
            </w:r>
          </w:p>
        </w:tc>
        <w:tc>
          <w:tcPr>
            <w:tcW w:w="2217" w:type="dxa"/>
          </w:tcPr>
          <w:p w:rsidR="00936F68" w:rsidRPr="00E84211" w:rsidRDefault="00E84211" w:rsidP="00295964">
            <w:pPr>
              <w:jc w:val="center"/>
            </w:pPr>
            <w:r w:rsidRPr="00E84211">
              <w:rPr>
                <w:rFonts w:eastAsia="Times New Roman" w:cs="Comic Sans MS"/>
                <w:bCs/>
              </w:rPr>
              <w:t>Find out about a local famous artist and recreate some of their work</w:t>
            </w:r>
          </w:p>
        </w:tc>
        <w:tc>
          <w:tcPr>
            <w:tcW w:w="2218" w:type="dxa"/>
          </w:tcPr>
          <w:p w:rsidR="00936F68" w:rsidRDefault="00E84211" w:rsidP="00295964">
            <w:pPr>
              <w:jc w:val="center"/>
            </w:pPr>
            <w:r w:rsidRPr="00E84211">
              <w:rPr>
                <w:rFonts w:eastAsia="Times New Roman" w:cs="Comic Sans MS"/>
                <w:bCs/>
              </w:rPr>
              <w:t>Find out about a local famous artist and recreate some of their work</w:t>
            </w:r>
          </w:p>
        </w:tc>
        <w:tc>
          <w:tcPr>
            <w:tcW w:w="2218" w:type="dxa"/>
          </w:tcPr>
          <w:p w:rsidR="00936F68" w:rsidRDefault="00936F68" w:rsidP="00295964">
            <w:pPr>
              <w:jc w:val="center"/>
            </w:pPr>
          </w:p>
        </w:tc>
      </w:tr>
      <w:tr w:rsidR="00936F68" w:rsidTr="00F3702B">
        <w:trPr>
          <w:trHeight w:val="1220"/>
        </w:trPr>
        <w:tc>
          <w:tcPr>
            <w:tcW w:w="2217" w:type="dxa"/>
          </w:tcPr>
          <w:p w:rsidR="00936F68" w:rsidRPr="00704C1C" w:rsidRDefault="00936F68" w:rsidP="00F3702B">
            <w:pPr>
              <w:jc w:val="center"/>
              <w:rPr>
                <w:rFonts w:ascii="Arial" w:hAnsi="Arial" w:cs="Arial"/>
                <w:sz w:val="28"/>
                <w:szCs w:val="32"/>
              </w:rPr>
            </w:pPr>
            <w:r w:rsidRPr="00B56BF6">
              <w:rPr>
                <w:rFonts w:ascii="Arial" w:hAnsi="Arial" w:cs="Arial"/>
                <w:sz w:val="28"/>
                <w:szCs w:val="32"/>
              </w:rPr>
              <w:t>Design and Technology</w:t>
            </w:r>
          </w:p>
        </w:tc>
        <w:tc>
          <w:tcPr>
            <w:tcW w:w="2217" w:type="dxa"/>
          </w:tcPr>
          <w:p w:rsidR="00936F68" w:rsidRPr="00C43C89" w:rsidRDefault="00936F68" w:rsidP="00295964">
            <w:pPr>
              <w:jc w:val="center"/>
            </w:pPr>
          </w:p>
        </w:tc>
        <w:tc>
          <w:tcPr>
            <w:tcW w:w="2217" w:type="dxa"/>
          </w:tcPr>
          <w:p w:rsidR="00936F68" w:rsidRDefault="00936F68" w:rsidP="00295964">
            <w:pPr>
              <w:jc w:val="center"/>
            </w:pPr>
          </w:p>
        </w:tc>
        <w:tc>
          <w:tcPr>
            <w:tcW w:w="2217" w:type="dxa"/>
          </w:tcPr>
          <w:p w:rsidR="00936F68" w:rsidRDefault="00936F68" w:rsidP="00295964">
            <w:pPr>
              <w:jc w:val="center"/>
            </w:pPr>
          </w:p>
        </w:tc>
        <w:tc>
          <w:tcPr>
            <w:tcW w:w="2217" w:type="dxa"/>
          </w:tcPr>
          <w:p w:rsidR="00B613B2" w:rsidRDefault="00B613B2" w:rsidP="00295964">
            <w:pPr>
              <w:jc w:val="center"/>
            </w:pPr>
          </w:p>
        </w:tc>
        <w:tc>
          <w:tcPr>
            <w:tcW w:w="2218" w:type="dxa"/>
          </w:tcPr>
          <w:p w:rsidR="00936F68" w:rsidRDefault="00936F68" w:rsidP="00295964">
            <w:pPr>
              <w:jc w:val="center"/>
            </w:pPr>
          </w:p>
        </w:tc>
        <w:tc>
          <w:tcPr>
            <w:tcW w:w="2218" w:type="dxa"/>
          </w:tcPr>
          <w:p w:rsidR="00936F68" w:rsidRDefault="00B624A7" w:rsidP="00295964">
            <w:pPr>
              <w:jc w:val="center"/>
            </w:pPr>
            <w:r>
              <w:rPr>
                <w:rFonts w:cs="Comic Sans MS"/>
                <w:bCs/>
              </w:rPr>
              <w:t>Make cucumber sandwiches</w:t>
            </w:r>
          </w:p>
        </w:tc>
      </w:tr>
      <w:tr w:rsidR="00936F68" w:rsidTr="00F3702B">
        <w:trPr>
          <w:trHeight w:val="596"/>
        </w:trPr>
        <w:tc>
          <w:tcPr>
            <w:tcW w:w="2217" w:type="dxa"/>
          </w:tcPr>
          <w:p w:rsidR="00936F68" w:rsidRPr="00704C1C" w:rsidRDefault="00936F68" w:rsidP="00F3702B">
            <w:pPr>
              <w:jc w:val="center"/>
              <w:rPr>
                <w:rFonts w:ascii="Arial" w:hAnsi="Arial" w:cs="Arial"/>
                <w:sz w:val="28"/>
                <w:szCs w:val="32"/>
              </w:rPr>
            </w:pPr>
            <w:r w:rsidRPr="00704C1C">
              <w:rPr>
                <w:rFonts w:ascii="Arial" w:hAnsi="Arial" w:cs="Arial"/>
                <w:sz w:val="28"/>
                <w:szCs w:val="32"/>
              </w:rPr>
              <w:t>Music</w:t>
            </w:r>
          </w:p>
        </w:tc>
        <w:tc>
          <w:tcPr>
            <w:tcW w:w="2217" w:type="dxa"/>
          </w:tcPr>
          <w:p w:rsidR="00936F68" w:rsidRPr="00B613B2" w:rsidRDefault="00C43C89" w:rsidP="00295964">
            <w:pPr>
              <w:jc w:val="center"/>
            </w:pPr>
            <w:r>
              <w:rPr>
                <w:rFonts w:eastAsia="Times New Roman" w:cs="Arial"/>
                <w:bCs/>
              </w:rPr>
              <w:t>FN</w:t>
            </w:r>
          </w:p>
        </w:tc>
        <w:tc>
          <w:tcPr>
            <w:tcW w:w="2217" w:type="dxa"/>
          </w:tcPr>
          <w:p w:rsidR="00936F68" w:rsidRPr="00B613B2" w:rsidRDefault="00C43C89" w:rsidP="00295964">
            <w:pPr>
              <w:jc w:val="center"/>
            </w:pPr>
            <w:r>
              <w:rPr>
                <w:rFonts w:eastAsia="Times New Roman" w:cs="Arial"/>
                <w:bCs/>
              </w:rPr>
              <w:t>FN</w:t>
            </w:r>
          </w:p>
        </w:tc>
        <w:tc>
          <w:tcPr>
            <w:tcW w:w="2217" w:type="dxa"/>
          </w:tcPr>
          <w:p w:rsidR="00936F68" w:rsidRPr="00B613B2" w:rsidRDefault="00C43C89" w:rsidP="00295964">
            <w:pPr>
              <w:jc w:val="center"/>
            </w:pPr>
            <w:r>
              <w:rPr>
                <w:rFonts w:eastAsia="Times New Roman" w:cs="Arial"/>
                <w:bCs/>
              </w:rPr>
              <w:t>FN</w:t>
            </w:r>
          </w:p>
        </w:tc>
        <w:tc>
          <w:tcPr>
            <w:tcW w:w="2217" w:type="dxa"/>
          </w:tcPr>
          <w:p w:rsidR="00936F68" w:rsidRPr="00B613B2" w:rsidRDefault="00C43C89" w:rsidP="00295964">
            <w:pPr>
              <w:jc w:val="center"/>
            </w:pPr>
            <w:r>
              <w:rPr>
                <w:rFonts w:eastAsia="Times New Roman" w:cs="Arial"/>
                <w:bCs/>
              </w:rPr>
              <w:t>FN</w:t>
            </w:r>
          </w:p>
        </w:tc>
        <w:tc>
          <w:tcPr>
            <w:tcW w:w="2218" w:type="dxa"/>
          </w:tcPr>
          <w:p w:rsidR="00936F68" w:rsidRPr="00B613B2" w:rsidRDefault="00C43C89" w:rsidP="00295964">
            <w:pPr>
              <w:jc w:val="center"/>
            </w:pPr>
            <w:r>
              <w:rPr>
                <w:rFonts w:eastAsia="Times New Roman" w:cs="Arial"/>
                <w:bCs/>
              </w:rPr>
              <w:t>FN</w:t>
            </w:r>
          </w:p>
        </w:tc>
        <w:tc>
          <w:tcPr>
            <w:tcW w:w="2218" w:type="dxa"/>
          </w:tcPr>
          <w:p w:rsidR="00936F68" w:rsidRPr="00B613B2" w:rsidRDefault="00C43C89" w:rsidP="00295964">
            <w:pPr>
              <w:jc w:val="center"/>
            </w:pPr>
            <w:r>
              <w:rPr>
                <w:rFonts w:eastAsia="Times New Roman" w:cs="Arial"/>
                <w:bCs/>
              </w:rPr>
              <w:t>FN</w:t>
            </w:r>
          </w:p>
        </w:tc>
      </w:tr>
      <w:tr w:rsidR="00936F68" w:rsidTr="00F3702B">
        <w:trPr>
          <w:trHeight w:val="596"/>
        </w:trPr>
        <w:tc>
          <w:tcPr>
            <w:tcW w:w="2217" w:type="dxa"/>
          </w:tcPr>
          <w:p w:rsidR="00936F68" w:rsidRPr="00704C1C" w:rsidRDefault="00936F68" w:rsidP="00F3702B">
            <w:pPr>
              <w:jc w:val="center"/>
              <w:rPr>
                <w:rFonts w:ascii="Arial" w:hAnsi="Arial" w:cs="Arial"/>
                <w:sz w:val="28"/>
                <w:szCs w:val="32"/>
              </w:rPr>
            </w:pPr>
            <w:r w:rsidRPr="00704C1C">
              <w:rPr>
                <w:rFonts w:ascii="Arial" w:hAnsi="Arial" w:cs="Arial"/>
                <w:sz w:val="28"/>
                <w:szCs w:val="32"/>
              </w:rPr>
              <w:t>Computing</w:t>
            </w:r>
          </w:p>
        </w:tc>
        <w:tc>
          <w:tcPr>
            <w:tcW w:w="2217" w:type="dxa"/>
          </w:tcPr>
          <w:p w:rsidR="00936F68" w:rsidRPr="00C43C89" w:rsidRDefault="00B624A7" w:rsidP="00295964">
            <w:pPr>
              <w:jc w:val="center"/>
              <w:rPr>
                <w:rFonts w:cs="Arial"/>
              </w:rPr>
            </w:pPr>
            <w:r>
              <w:t>Using Microsoft - LR</w:t>
            </w:r>
          </w:p>
        </w:tc>
        <w:tc>
          <w:tcPr>
            <w:tcW w:w="2217" w:type="dxa"/>
          </w:tcPr>
          <w:p w:rsidR="00936F68" w:rsidRPr="00B613B2" w:rsidRDefault="00B624A7" w:rsidP="00295964">
            <w:pPr>
              <w:jc w:val="center"/>
              <w:rPr>
                <w:rFonts w:cs="Arial"/>
              </w:rPr>
            </w:pPr>
            <w:r>
              <w:t>Using Microsoft - LR</w:t>
            </w:r>
          </w:p>
        </w:tc>
        <w:tc>
          <w:tcPr>
            <w:tcW w:w="2217" w:type="dxa"/>
          </w:tcPr>
          <w:p w:rsidR="00936F68" w:rsidRPr="000D0FEB" w:rsidRDefault="00B624A7" w:rsidP="00295964">
            <w:pPr>
              <w:jc w:val="center"/>
              <w:rPr>
                <w:rFonts w:cs="Arial"/>
              </w:rPr>
            </w:pPr>
            <w:r>
              <w:t>Using Microsoft - LR</w:t>
            </w:r>
          </w:p>
        </w:tc>
        <w:tc>
          <w:tcPr>
            <w:tcW w:w="2217" w:type="dxa"/>
          </w:tcPr>
          <w:p w:rsidR="00936F68" w:rsidRPr="000D0FEB" w:rsidRDefault="00B624A7" w:rsidP="00295964">
            <w:pPr>
              <w:jc w:val="center"/>
              <w:rPr>
                <w:rFonts w:cs="Arial"/>
              </w:rPr>
            </w:pPr>
            <w:r>
              <w:t>Using Microsoft - LR</w:t>
            </w:r>
          </w:p>
        </w:tc>
        <w:tc>
          <w:tcPr>
            <w:tcW w:w="2218" w:type="dxa"/>
          </w:tcPr>
          <w:p w:rsidR="00936F68" w:rsidRPr="000D0FEB" w:rsidRDefault="00B624A7" w:rsidP="00295964">
            <w:pPr>
              <w:jc w:val="center"/>
            </w:pPr>
            <w:r>
              <w:t>Using Microsoft - LR</w:t>
            </w:r>
          </w:p>
        </w:tc>
        <w:tc>
          <w:tcPr>
            <w:tcW w:w="2218" w:type="dxa"/>
          </w:tcPr>
          <w:p w:rsidR="00936F68" w:rsidRPr="000D0FEB" w:rsidRDefault="00B624A7" w:rsidP="00295964">
            <w:pPr>
              <w:jc w:val="center"/>
            </w:pPr>
            <w:r>
              <w:t>Using Microsoft - LR</w:t>
            </w:r>
          </w:p>
        </w:tc>
      </w:tr>
      <w:tr w:rsidR="00936F68" w:rsidTr="00F3702B">
        <w:trPr>
          <w:trHeight w:val="596"/>
        </w:trPr>
        <w:tc>
          <w:tcPr>
            <w:tcW w:w="2217" w:type="dxa"/>
          </w:tcPr>
          <w:p w:rsidR="00936F68" w:rsidRPr="00704C1C" w:rsidRDefault="00936F68" w:rsidP="00F3702B">
            <w:pPr>
              <w:jc w:val="center"/>
              <w:rPr>
                <w:rFonts w:ascii="Arial" w:hAnsi="Arial" w:cs="Arial"/>
                <w:sz w:val="28"/>
                <w:szCs w:val="32"/>
              </w:rPr>
            </w:pPr>
            <w:r w:rsidRPr="00704C1C">
              <w:rPr>
                <w:rFonts w:ascii="Arial" w:hAnsi="Arial" w:cs="Arial"/>
                <w:sz w:val="28"/>
                <w:szCs w:val="32"/>
              </w:rPr>
              <w:t>PE</w:t>
            </w:r>
          </w:p>
        </w:tc>
        <w:tc>
          <w:tcPr>
            <w:tcW w:w="2217" w:type="dxa"/>
          </w:tcPr>
          <w:p w:rsidR="00936F68" w:rsidRDefault="00CA456A" w:rsidP="00295964">
            <w:pPr>
              <w:jc w:val="center"/>
            </w:pPr>
            <w:r>
              <w:t>JM</w:t>
            </w:r>
          </w:p>
        </w:tc>
        <w:tc>
          <w:tcPr>
            <w:tcW w:w="2217" w:type="dxa"/>
          </w:tcPr>
          <w:p w:rsidR="00936F68" w:rsidRDefault="00CA456A" w:rsidP="00295964">
            <w:pPr>
              <w:jc w:val="center"/>
            </w:pPr>
            <w:r>
              <w:t>JM</w:t>
            </w:r>
          </w:p>
        </w:tc>
        <w:tc>
          <w:tcPr>
            <w:tcW w:w="2217" w:type="dxa"/>
          </w:tcPr>
          <w:p w:rsidR="00936F68" w:rsidRDefault="00CA456A" w:rsidP="00295964">
            <w:pPr>
              <w:jc w:val="center"/>
            </w:pPr>
            <w:r>
              <w:t>JM</w:t>
            </w:r>
          </w:p>
        </w:tc>
        <w:tc>
          <w:tcPr>
            <w:tcW w:w="2217" w:type="dxa"/>
          </w:tcPr>
          <w:p w:rsidR="00936F68" w:rsidRDefault="00CA456A" w:rsidP="00295964">
            <w:pPr>
              <w:jc w:val="center"/>
            </w:pPr>
            <w:r>
              <w:t>JM</w:t>
            </w:r>
          </w:p>
        </w:tc>
        <w:tc>
          <w:tcPr>
            <w:tcW w:w="2218" w:type="dxa"/>
          </w:tcPr>
          <w:p w:rsidR="00936F68" w:rsidRDefault="00CA456A" w:rsidP="00295964">
            <w:pPr>
              <w:jc w:val="center"/>
            </w:pPr>
            <w:r>
              <w:t>JM</w:t>
            </w:r>
          </w:p>
        </w:tc>
        <w:tc>
          <w:tcPr>
            <w:tcW w:w="2218" w:type="dxa"/>
          </w:tcPr>
          <w:p w:rsidR="00936F68" w:rsidRDefault="00CA456A" w:rsidP="00295964">
            <w:pPr>
              <w:jc w:val="center"/>
            </w:pPr>
            <w:r>
              <w:t>JM</w:t>
            </w:r>
          </w:p>
        </w:tc>
      </w:tr>
      <w:tr w:rsidR="00936F68" w:rsidTr="00F3702B">
        <w:trPr>
          <w:trHeight w:val="596"/>
        </w:trPr>
        <w:tc>
          <w:tcPr>
            <w:tcW w:w="2217" w:type="dxa"/>
          </w:tcPr>
          <w:p w:rsidR="00936F68" w:rsidRPr="00704C1C" w:rsidRDefault="00936F68" w:rsidP="00F3702B">
            <w:pPr>
              <w:jc w:val="center"/>
              <w:rPr>
                <w:rFonts w:ascii="Arial" w:hAnsi="Arial" w:cs="Arial"/>
                <w:sz w:val="28"/>
                <w:szCs w:val="32"/>
              </w:rPr>
            </w:pPr>
            <w:r w:rsidRPr="00704C1C">
              <w:rPr>
                <w:rFonts w:ascii="Arial" w:hAnsi="Arial" w:cs="Arial"/>
                <w:sz w:val="28"/>
                <w:szCs w:val="32"/>
              </w:rPr>
              <w:t>RE</w:t>
            </w:r>
          </w:p>
        </w:tc>
        <w:tc>
          <w:tcPr>
            <w:tcW w:w="2217" w:type="dxa"/>
          </w:tcPr>
          <w:p w:rsidR="00936F68" w:rsidRDefault="00936F68" w:rsidP="00295964">
            <w:pPr>
              <w:jc w:val="center"/>
            </w:pPr>
          </w:p>
        </w:tc>
        <w:tc>
          <w:tcPr>
            <w:tcW w:w="2217" w:type="dxa"/>
          </w:tcPr>
          <w:p w:rsidR="00936F68" w:rsidRDefault="00936F68" w:rsidP="00295964">
            <w:pPr>
              <w:jc w:val="center"/>
            </w:pPr>
          </w:p>
        </w:tc>
        <w:tc>
          <w:tcPr>
            <w:tcW w:w="2217" w:type="dxa"/>
          </w:tcPr>
          <w:p w:rsidR="00936F68" w:rsidRDefault="00936F68" w:rsidP="00295964">
            <w:pPr>
              <w:jc w:val="center"/>
            </w:pPr>
          </w:p>
        </w:tc>
        <w:tc>
          <w:tcPr>
            <w:tcW w:w="2217" w:type="dxa"/>
          </w:tcPr>
          <w:p w:rsidR="00936F68" w:rsidRDefault="00936F68" w:rsidP="00295964">
            <w:pPr>
              <w:jc w:val="center"/>
            </w:pPr>
          </w:p>
        </w:tc>
        <w:tc>
          <w:tcPr>
            <w:tcW w:w="2218" w:type="dxa"/>
          </w:tcPr>
          <w:p w:rsidR="00936F68" w:rsidRDefault="00936F68" w:rsidP="00295964">
            <w:pPr>
              <w:jc w:val="center"/>
            </w:pPr>
          </w:p>
        </w:tc>
        <w:tc>
          <w:tcPr>
            <w:tcW w:w="2218" w:type="dxa"/>
          </w:tcPr>
          <w:p w:rsidR="00B624A7" w:rsidRPr="000131EF" w:rsidRDefault="00B624A7" w:rsidP="00B624A7">
            <w:pPr>
              <w:spacing w:beforeLines="40" w:before="96" w:afterLines="40" w:after="96"/>
              <w:rPr>
                <w:rFonts w:cs="Arial"/>
                <w:bCs/>
              </w:rPr>
            </w:pPr>
            <w:r>
              <w:rPr>
                <w:rFonts w:cs="Arial"/>
                <w:bCs/>
              </w:rPr>
              <w:t>S</w:t>
            </w:r>
            <w:r w:rsidRPr="000131EF">
              <w:rPr>
                <w:rFonts w:cs="Arial"/>
                <w:bCs/>
              </w:rPr>
              <w:t>adness to Happiness</w:t>
            </w:r>
          </w:p>
          <w:p w:rsidR="00936F68" w:rsidRPr="00C43C89" w:rsidRDefault="00B624A7" w:rsidP="00B624A7">
            <w:pPr>
              <w:rPr>
                <w:rFonts w:cs="Arial"/>
                <w:bCs/>
              </w:rPr>
            </w:pPr>
            <w:r w:rsidRPr="000131EF">
              <w:rPr>
                <w:rFonts w:cs="Arial"/>
                <w:bCs/>
              </w:rPr>
              <w:t>The Easter story</w:t>
            </w:r>
          </w:p>
        </w:tc>
      </w:tr>
      <w:tr w:rsidR="00936F68" w:rsidTr="00B624A7">
        <w:trPr>
          <w:trHeight w:val="165"/>
        </w:trPr>
        <w:tc>
          <w:tcPr>
            <w:tcW w:w="2217" w:type="dxa"/>
          </w:tcPr>
          <w:p w:rsidR="00936F68" w:rsidRPr="00704C1C" w:rsidRDefault="00936F68" w:rsidP="00F3702B">
            <w:pPr>
              <w:jc w:val="center"/>
              <w:rPr>
                <w:rFonts w:ascii="Arial" w:hAnsi="Arial" w:cs="Arial"/>
                <w:sz w:val="28"/>
                <w:szCs w:val="32"/>
              </w:rPr>
            </w:pPr>
            <w:r w:rsidRPr="00704C1C">
              <w:rPr>
                <w:rFonts w:ascii="Arial" w:hAnsi="Arial" w:cs="Arial"/>
                <w:sz w:val="28"/>
                <w:szCs w:val="32"/>
              </w:rPr>
              <w:t>SMSC/PSHE</w:t>
            </w:r>
          </w:p>
        </w:tc>
        <w:tc>
          <w:tcPr>
            <w:tcW w:w="2217" w:type="dxa"/>
          </w:tcPr>
          <w:p w:rsidR="00B624A7" w:rsidRPr="00B624A7" w:rsidRDefault="00B624A7" w:rsidP="00B624A7">
            <w:pPr>
              <w:rPr>
                <w:rFonts w:eastAsia="Times New Roman" w:cs="Comic Sans MS"/>
                <w:bCs/>
              </w:rPr>
            </w:pPr>
            <w:r>
              <w:rPr>
                <w:rFonts w:eastAsia="Times New Roman" w:cs="Comic Sans MS"/>
                <w:bCs/>
              </w:rPr>
              <w:t>Friendships and relationships</w:t>
            </w:r>
          </w:p>
          <w:p w:rsidR="000D0FEB" w:rsidRDefault="00B624A7" w:rsidP="00B624A7">
            <w:r w:rsidRPr="003B108F">
              <w:t xml:space="preserve">Link to the value: </w:t>
            </w:r>
            <w:r>
              <w:t>Relationships</w:t>
            </w:r>
          </w:p>
        </w:tc>
        <w:tc>
          <w:tcPr>
            <w:tcW w:w="2217" w:type="dxa"/>
          </w:tcPr>
          <w:p w:rsidR="00B624A7" w:rsidRPr="00B624A7" w:rsidRDefault="00B624A7" w:rsidP="00B624A7">
            <w:pPr>
              <w:rPr>
                <w:rFonts w:eastAsia="Times New Roman" w:cs="Comic Sans MS"/>
                <w:bCs/>
              </w:rPr>
            </w:pPr>
            <w:r>
              <w:rPr>
                <w:rFonts w:eastAsia="Times New Roman" w:cs="Comic Sans MS"/>
                <w:bCs/>
              </w:rPr>
              <w:t>Friendships and relationships</w:t>
            </w:r>
          </w:p>
          <w:p w:rsidR="007458EF" w:rsidRDefault="00B624A7" w:rsidP="00B624A7">
            <w:r w:rsidRPr="003B108F">
              <w:t xml:space="preserve">Link to the value: </w:t>
            </w:r>
            <w:r>
              <w:t>Relationships</w:t>
            </w:r>
          </w:p>
        </w:tc>
        <w:tc>
          <w:tcPr>
            <w:tcW w:w="2217" w:type="dxa"/>
          </w:tcPr>
          <w:p w:rsidR="00B624A7" w:rsidRPr="00B624A7" w:rsidRDefault="00B624A7" w:rsidP="00B624A7">
            <w:pPr>
              <w:rPr>
                <w:rFonts w:eastAsia="Times New Roman" w:cs="Comic Sans MS"/>
                <w:bCs/>
              </w:rPr>
            </w:pPr>
            <w:r>
              <w:rPr>
                <w:rFonts w:eastAsia="Times New Roman" w:cs="Comic Sans MS"/>
                <w:bCs/>
              </w:rPr>
              <w:t>Friendships and relationships</w:t>
            </w:r>
          </w:p>
          <w:p w:rsidR="00936F68" w:rsidRDefault="00B624A7" w:rsidP="00B624A7">
            <w:r w:rsidRPr="003B108F">
              <w:t xml:space="preserve">Link to the value: </w:t>
            </w:r>
            <w:r>
              <w:t>Relationships</w:t>
            </w:r>
          </w:p>
        </w:tc>
        <w:tc>
          <w:tcPr>
            <w:tcW w:w="2217" w:type="dxa"/>
          </w:tcPr>
          <w:p w:rsidR="00B624A7" w:rsidRPr="00B624A7" w:rsidRDefault="00B624A7" w:rsidP="00B624A7">
            <w:pPr>
              <w:rPr>
                <w:rFonts w:eastAsia="Times New Roman" w:cs="Comic Sans MS"/>
                <w:bCs/>
              </w:rPr>
            </w:pPr>
            <w:r>
              <w:rPr>
                <w:rFonts w:eastAsia="Times New Roman" w:cs="Comic Sans MS"/>
                <w:bCs/>
              </w:rPr>
              <w:t>Friendships and relationships</w:t>
            </w:r>
          </w:p>
          <w:p w:rsidR="002E39A4" w:rsidRDefault="00B624A7" w:rsidP="00B624A7">
            <w:r w:rsidRPr="003B108F">
              <w:t xml:space="preserve">Link to the value: </w:t>
            </w:r>
            <w:r>
              <w:t>Relationships</w:t>
            </w:r>
          </w:p>
        </w:tc>
        <w:tc>
          <w:tcPr>
            <w:tcW w:w="2218" w:type="dxa"/>
          </w:tcPr>
          <w:p w:rsidR="00B624A7" w:rsidRPr="00B624A7" w:rsidRDefault="00B624A7" w:rsidP="00B624A7">
            <w:pPr>
              <w:rPr>
                <w:rFonts w:eastAsia="Times New Roman" w:cs="Comic Sans MS"/>
                <w:bCs/>
              </w:rPr>
            </w:pPr>
            <w:r>
              <w:rPr>
                <w:rFonts w:eastAsia="Times New Roman" w:cs="Comic Sans MS"/>
                <w:bCs/>
              </w:rPr>
              <w:t>Friendships and relationships</w:t>
            </w:r>
          </w:p>
          <w:p w:rsidR="002E39A4" w:rsidRDefault="00B624A7" w:rsidP="00B624A7">
            <w:r w:rsidRPr="003B108F">
              <w:t xml:space="preserve">Link to the value: </w:t>
            </w:r>
            <w:r>
              <w:t>Relationships</w:t>
            </w:r>
          </w:p>
        </w:tc>
        <w:tc>
          <w:tcPr>
            <w:tcW w:w="2218" w:type="dxa"/>
          </w:tcPr>
          <w:p w:rsidR="00B624A7" w:rsidRPr="00B624A7" w:rsidRDefault="00B624A7" w:rsidP="00B624A7">
            <w:pPr>
              <w:rPr>
                <w:rFonts w:eastAsia="Times New Roman" w:cs="Comic Sans MS"/>
                <w:bCs/>
              </w:rPr>
            </w:pPr>
            <w:r>
              <w:rPr>
                <w:rFonts w:eastAsia="Times New Roman" w:cs="Comic Sans MS"/>
                <w:bCs/>
              </w:rPr>
              <w:t>Friendships and relationships</w:t>
            </w:r>
          </w:p>
          <w:p w:rsidR="00936F68" w:rsidRDefault="00B624A7" w:rsidP="00B624A7">
            <w:r w:rsidRPr="003B108F">
              <w:t xml:space="preserve">Link to the value: </w:t>
            </w:r>
            <w:r>
              <w:t>Relationships</w:t>
            </w:r>
          </w:p>
        </w:tc>
      </w:tr>
    </w:tbl>
    <w:p w:rsidR="00236FDC" w:rsidRPr="00236FDC" w:rsidRDefault="00236FDC" w:rsidP="00236FDC"/>
    <w:sectPr w:rsidR="00236FDC" w:rsidRPr="00236FDC" w:rsidSect="00236F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C4F9A"/>
    <w:multiLevelType w:val="hybridMultilevel"/>
    <w:tmpl w:val="FFD41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308DB"/>
    <w:multiLevelType w:val="hybridMultilevel"/>
    <w:tmpl w:val="9146D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A947B7"/>
    <w:multiLevelType w:val="hybridMultilevel"/>
    <w:tmpl w:val="064E52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DC"/>
    <w:rsid w:val="000131EF"/>
    <w:rsid w:val="000200BF"/>
    <w:rsid w:val="000D0FEB"/>
    <w:rsid w:val="00236FDC"/>
    <w:rsid w:val="00295964"/>
    <w:rsid w:val="002E39A4"/>
    <w:rsid w:val="002F661A"/>
    <w:rsid w:val="00317FAC"/>
    <w:rsid w:val="003A1B52"/>
    <w:rsid w:val="003B108F"/>
    <w:rsid w:val="003C6D89"/>
    <w:rsid w:val="00410706"/>
    <w:rsid w:val="004E4DB7"/>
    <w:rsid w:val="00540AB0"/>
    <w:rsid w:val="006517BC"/>
    <w:rsid w:val="0065277D"/>
    <w:rsid w:val="006E0E9C"/>
    <w:rsid w:val="00703848"/>
    <w:rsid w:val="007458EF"/>
    <w:rsid w:val="007E017B"/>
    <w:rsid w:val="0093190B"/>
    <w:rsid w:val="00936F68"/>
    <w:rsid w:val="009544E8"/>
    <w:rsid w:val="00985647"/>
    <w:rsid w:val="00A30011"/>
    <w:rsid w:val="00A56A0A"/>
    <w:rsid w:val="00A83B92"/>
    <w:rsid w:val="00B24971"/>
    <w:rsid w:val="00B33725"/>
    <w:rsid w:val="00B56BF6"/>
    <w:rsid w:val="00B613B2"/>
    <w:rsid w:val="00B624A7"/>
    <w:rsid w:val="00C43C89"/>
    <w:rsid w:val="00CA456A"/>
    <w:rsid w:val="00D2231B"/>
    <w:rsid w:val="00E82D24"/>
    <w:rsid w:val="00E84211"/>
    <w:rsid w:val="00EB65E1"/>
    <w:rsid w:val="00EE7FB8"/>
    <w:rsid w:val="00F3702B"/>
    <w:rsid w:val="00F713B7"/>
    <w:rsid w:val="00FD7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EF41"/>
  <w15:chartTrackingRefBased/>
  <w15:docId w15:val="{49D18082-D56F-42AB-9D31-420F88F9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36F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6FD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3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Grainger</dc:creator>
  <cp:keywords/>
  <dc:description/>
  <cp:lastModifiedBy>Nikki Jones</cp:lastModifiedBy>
  <cp:revision>9</cp:revision>
  <dcterms:created xsi:type="dcterms:W3CDTF">2020-02-16T17:28:00Z</dcterms:created>
  <dcterms:modified xsi:type="dcterms:W3CDTF">2020-02-17T22:05:00Z</dcterms:modified>
</cp:coreProperties>
</file>